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7EE6" w:rsidRDefault="004D7EE6" w:rsidP="00BC5CA2">
      <w:pPr>
        <w:pStyle w:val="BodyText"/>
        <w:spacing w:before="10"/>
        <w:rPr>
          <w:rFonts w:ascii="Times New Roman"/>
          <w:sz w:val="20"/>
        </w:rPr>
      </w:pPr>
    </w:p>
    <w:p w:rsidR="004D7EE6" w:rsidRDefault="00EF2E49" w:rsidP="00BC5CA2">
      <w:pPr>
        <w:tabs>
          <w:tab w:val="left" w:pos="6476"/>
        </w:tabs>
        <w:rPr>
          <w:rFonts w:ascii="Times New Roman"/>
          <w:sz w:val="20"/>
        </w:rPr>
      </w:pPr>
      <w:r>
        <w:rPr>
          <w:rFonts w:ascii="Times New Roman"/>
          <w:noProof/>
          <w:position w:val="5"/>
          <w:sz w:val="20"/>
        </w:rPr>
        <w:drawing>
          <wp:inline distT="0" distB="0" distL="0" distR="0">
            <wp:extent cx="3833082" cy="65722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3833082" cy="657225"/>
                    </a:xfrm>
                    <a:prstGeom prst="rect">
                      <a:avLst/>
                    </a:prstGeom>
                  </pic:spPr>
                </pic:pic>
              </a:graphicData>
            </a:graphic>
          </wp:inline>
        </w:drawing>
      </w:r>
      <w:r>
        <w:rPr>
          <w:rFonts w:ascii="Times New Roman"/>
          <w:position w:val="5"/>
          <w:sz w:val="20"/>
        </w:rPr>
        <w:tab/>
      </w:r>
      <w:r>
        <w:rPr>
          <w:rFonts w:ascii="Times New Roman"/>
          <w:noProof/>
          <w:sz w:val="20"/>
        </w:rPr>
        <w:drawing>
          <wp:inline distT="0" distB="0" distL="0" distR="0">
            <wp:extent cx="1431457" cy="697229"/>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7" cstate="print"/>
                    <a:stretch>
                      <a:fillRect/>
                    </a:stretch>
                  </pic:blipFill>
                  <pic:spPr>
                    <a:xfrm>
                      <a:off x="0" y="0"/>
                      <a:ext cx="1431457" cy="697229"/>
                    </a:xfrm>
                    <a:prstGeom prst="rect">
                      <a:avLst/>
                    </a:prstGeom>
                  </pic:spPr>
                </pic:pic>
              </a:graphicData>
            </a:graphic>
          </wp:inline>
        </w:drawing>
      </w:r>
    </w:p>
    <w:p w:rsidR="004D7EE6" w:rsidRPr="00BC5CA2" w:rsidRDefault="00EF2E49" w:rsidP="00BC5CA2">
      <w:pPr>
        <w:spacing w:before="86"/>
        <w:ind w:right="50"/>
        <w:jc w:val="center"/>
        <w:rPr>
          <w:rFonts w:asciiTheme="minorHAnsi" w:hAnsiTheme="minorHAnsi" w:cstheme="minorHAnsi"/>
          <w:b/>
          <w:sz w:val="32"/>
        </w:rPr>
      </w:pPr>
      <w:r w:rsidRPr="00BC5CA2">
        <w:rPr>
          <w:rFonts w:asciiTheme="minorHAnsi" w:hAnsiTheme="minorHAnsi" w:cstheme="minorHAnsi"/>
          <w:b/>
          <w:sz w:val="32"/>
        </w:rPr>
        <w:t>Ability</w:t>
      </w:r>
      <w:r w:rsidRPr="00BC5CA2">
        <w:rPr>
          <w:rFonts w:asciiTheme="minorHAnsi" w:hAnsiTheme="minorHAnsi" w:cstheme="minorHAnsi"/>
          <w:b/>
          <w:spacing w:val="-19"/>
          <w:sz w:val="32"/>
        </w:rPr>
        <w:t xml:space="preserve"> </w:t>
      </w:r>
      <w:r w:rsidRPr="00BC5CA2">
        <w:rPr>
          <w:rFonts w:asciiTheme="minorHAnsi" w:hAnsiTheme="minorHAnsi" w:cstheme="minorHAnsi"/>
          <w:b/>
          <w:sz w:val="32"/>
        </w:rPr>
        <w:t>of</w:t>
      </w:r>
      <w:r w:rsidRPr="00BC5CA2">
        <w:rPr>
          <w:rFonts w:asciiTheme="minorHAnsi" w:hAnsiTheme="minorHAnsi" w:cstheme="minorHAnsi"/>
          <w:b/>
          <w:spacing w:val="-15"/>
          <w:sz w:val="32"/>
        </w:rPr>
        <w:t xml:space="preserve"> </w:t>
      </w:r>
      <w:r w:rsidRPr="00BC5CA2">
        <w:rPr>
          <w:rFonts w:asciiTheme="minorHAnsi" w:hAnsiTheme="minorHAnsi" w:cstheme="minorHAnsi"/>
          <w:b/>
          <w:sz w:val="32"/>
        </w:rPr>
        <w:t>Completers</w:t>
      </w:r>
      <w:r w:rsidRPr="00BC5CA2">
        <w:rPr>
          <w:rFonts w:asciiTheme="minorHAnsi" w:hAnsiTheme="minorHAnsi" w:cstheme="minorHAnsi"/>
          <w:b/>
          <w:spacing w:val="-15"/>
          <w:sz w:val="32"/>
        </w:rPr>
        <w:t xml:space="preserve"> </w:t>
      </w:r>
      <w:r w:rsidRPr="00BC5CA2">
        <w:rPr>
          <w:rFonts w:asciiTheme="minorHAnsi" w:hAnsiTheme="minorHAnsi" w:cstheme="minorHAnsi"/>
          <w:b/>
          <w:sz w:val="32"/>
        </w:rPr>
        <w:t>to</w:t>
      </w:r>
      <w:r w:rsidRPr="00BC5CA2">
        <w:rPr>
          <w:rFonts w:asciiTheme="minorHAnsi" w:hAnsiTheme="minorHAnsi" w:cstheme="minorHAnsi"/>
          <w:b/>
          <w:spacing w:val="-15"/>
          <w:sz w:val="32"/>
        </w:rPr>
        <w:t xml:space="preserve"> </w:t>
      </w:r>
      <w:r w:rsidRPr="00BC5CA2">
        <w:rPr>
          <w:rFonts w:asciiTheme="minorHAnsi" w:hAnsiTheme="minorHAnsi" w:cstheme="minorHAnsi"/>
          <w:b/>
          <w:sz w:val="32"/>
        </w:rPr>
        <w:t>Meet</w:t>
      </w:r>
      <w:r w:rsidRPr="00BC5CA2">
        <w:rPr>
          <w:rFonts w:asciiTheme="minorHAnsi" w:hAnsiTheme="minorHAnsi" w:cstheme="minorHAnsi"/>
          <w:b/>
          <w:spacing w:val="-12"/>
          <w:sz w:val="32"/>
        </w:rPr>
        <w:t xml:space="preserve"> </w:t>
      </w:r>
      <w:r w:rsidRPr="00BC5CA2">
        <w:rPr>
          <w:rFonts w:asciiTheme="minorHAnsi" w:hAnsiTheme="minorHAnsi" w:cstheme="minorHAnsi"/>
          <w:b/>
          <w:sz w:val="32"/>
        </w:rPr>
        <w:t>Licensing</w:t>
      </w:r>
      <w:r w:rsidRPr="00BC5CA2">
        <w:rPr>
          <w:rFonts w:asciiTheme="minorHAnsi" w:hAnsiTheme="minorHAnsi" w:cstheme="minorHAnsi"/>
          <w:b/>
          <w:spacing w:val="-16"/>
          <w:sz w:val="32"/>
        </w:rPr>
        <w:t xml:space="preserve"> </w:t>
      </w:r>
      <w:r w:rsidRPr="00BC5CA2">
        <w:rPr>
          <w:rFonts w:asciiTheme="minorHAnsi" w:hAnsiTheme="minorHAnsi" w:cstheme="minorHAnsi"/>
          <w:b/>
          <w:sz w:val="32"/>
        </w:rPr>
        <w:t>Requirements</w:t>
      </w:r>
    </w:p>
    <w:p w:rsidR="00BC5CA2" w:rsidRDefault="00BC5CA2" w:rsidP="00BC5CA2">
      <w:pPr>
        <w:pStyle w:val="BodyText"/>
        <w:ind w:right="372"/>
      </w:pPr>
    </w:p>
    <w:p w:rsidR="004D7EE6" w:rsidRDefault="00EF2E49" w:rsidP="00A64DE2">
      <w:pPr>
        <w:pStyle w:val="BodyText"/>
        <w:jc w:val="both"/>
      </w:pPr>
      <w:r>
        <w:t xml:space="preserve">The Pennsylvania Department of Education (PDE) requires passing of </w:t>
      </w:r>
      <w:hyperlink r:id="rId8">
        <w:r>
          <w:rPr>
            <w:color w:val="0000FF"/>
            <w:u w:val="single" w:color="0000FF"/>
          </w:rPr>
          <w:t>Content Exams based upon the</w:t>
        </w:r>
      </w:hyperlink>
      <w:r>
        <w:rPr>
          <w:color w:val="0000FF"/>
          <w:spacing w:val="-47"/>
        </w:rPr>
        <w:t xml:space="preserve"> </w:t>
      </w:r>
      <w:hyperlink r:id="rId9">
        <w:r>
          <w:rPr>
            <w:color w:val="0000FF"/>
            <w:u w:val="single" w:color="0000FF"/>
          </w:rPr>
          <w:t>certification</w:t>
        </w:r>
        <w:r>
          <w:rPr>
            <w:color w:val="0000FF"/>
            <w:spacing w:val="-7"/>
            <w:u w:val="single" w:color="0000FF"/>
          </w:rPr>
          <w:t xml:space="preserve"> </w:t>
        </w:r>
        <w:r>
          <w:rPr>
            <w:color w:val="0000FF"/>
            <w:u w:val="single" w:color="0000FF"/>
          </w:rPr>
          <w:t>content</w:t>
        </w:r>
        <w:r>
          <w:rPr>
            <w:color w:val="0000FF"/>
            <w:spacing w:val="-6"/>
            <w:u w:val="single" w:color="0000FF"/>
          </w:rPr>
          <w:t xml:space="preserve"> </w:t>
        </w:r>
        <w:r>
          <w:rPr>
            <w:color w:val="0000FF"/>
            <w:u w:val="single" w:color="0000FF"/>
          </w:rPr>
          <w:t>are</w:t>
        </w:r>
      </w:hyperlink>
      <w:hyperlink r:id="rId10">
        <w:r>
          <w:rPr>
            <w:color w:val="0000FF"/>
            <w:u w:val="single" w:color="0000FF"/>
          </w:rPr>
          <w:t>a</w:t>
        </w:r>
        <w:r>
          <w:t>.</w:t>
        </w:r>
        <w:r>
          <w:rPr>
            <w:spacing w:val="-12"/>
          </w:rPr>
          <w:t xml:space="preserve"> </w:t>
        </w:r>
      </w:hyperlink>
      <w:r>
        <w:t>These</w:t>
      </w:r>
      <w:r>
        <w:rPr>
          <w:spacing w:val="-3"/>
        </w:rPr>
        <w:t xml:space="preserve"> </w:t>
      </w:r>
      <w:r>
        <w:t>are</w:t>
      </w:r>
      <w:r>
        <w:rPr>
          <w:spacing w:val="-4"/>
        </w:rPr>
        <w:t xml:space="preserve"> </w:t>
      </w:r>
      <w:r>
        <w:t>a</w:t>
      </w:r>
      <w:r>
        <w:rPr>
          <w:spacing w:val="-7"/>
        </w:rPr>
        <w:t xml:space="preserve"> </w:t>
      </w:r>
      <w:r>
        <w:t>series</w:t>
      </w:r>
      <w:r>
        <w:rPr>
          <w:spacing w:val="-9"/>
        </w:rPr>
        <w:t xml:space="preserve"> </w:t>
      </w:r>
      <w:r>
        <w:t>of</w:t>
      </w:r>
      <w:r>
        <w:rPr>
          <w:spacing w:val="-9"/>
        </w:rPr>
        <w:t xml:space="preserve"> </w:t>
      </w:r>
      <w:r>
        <w:t>Pennsylvania</w:t>
      </w:r>
      <w:r>
        <w:rPr>
          <w:spacing w:val="-9"/>
        </w:rPr>
        <w:t xml:space="preserve"> </w:t>
      </w:r>
      <w:r>
        <w:t>Educator</w:t>
      </w:r>
      <w:r>
        <w:rPr>
          <w:spacing w:val="-6"/>
        </w:rPr>
        <w:t xml:space="preserve"> </w:t>
      </w:r>
      <w:r>
        <w:t>Certification</w:t>
      </w:r>
      <w:r>
        <w:rPr>
          <w:spacing w:val="-7"/>
        </w:rPr>
        <w:t xml:space="preserve"> </w:t>
      </w:r>
      <w:r>
        <w:t>Tests</w:t>
      </w:r>
      <w:r>
        <w:rPr>
          <w:spacing w:val="-6"/>
        </w:rPr>
        <w:t xml:space="preserve"> </w:t>
      </w:r>
      <w:r>
        <w:t>(PECT)</w:t>
      </w:r>
      <w:r>
        <w:rPr>
          <w:spacing w:val="-3"/>
        </w:rPr>
        <w:t xml:space="preserve"> </w:t>
      </w:r>
      <w:r>
        <w:t>from</w:t>
      </w:r>
      <w:r w:rsidR="00BC5CA2">
        <w:t xml:space="preserve"> </w:t>
      </w:r>
      <w:r>
        <w:rPr>
          <w:spacing w:val="-47"/>
        </w:rPr>
        <w:t xml:space="preserve"> </w:t>
      </w:r>
      <w:r w:rsidR="00BC5CA2">
        <w:rPr>
          <w:spacing w:val="-47"/>
        </w:rPr>
        <w:t xml:space="preserve">  </w:t>
      </w:r>
      <w:hyperlink r:id="rId11">
        <w:r>
          <w:rPr>
            <w:color w:val="0000FF"/>
            <w:u w:val="single" w:color="0000FF"/>
          </w:rPr>
          <w:t>Pearson Educatio</w:t>
        </w:r>
      </w:hyperlink>
      <w:hyperlink r:id="rId12">
        <w:r>
          <w:rPr>
            <w:color w:val="0000FF"/>
            <w:u w:val="single" w:color="0000FF"/>
          </w:rPr>
          <w:t>n</w:t>
        </w:r>
        <w:r>
          <w:rPr>
            <w:color w:val="0000FF"/>
          </w:rPr>
          <w:t xml:space="preserve"> </w:t>
        </w:r>
        <w:r>
          <w:t>o</w:t>
        </w:r>
      </w:hyperlink>
      <w:r>
        <w:t xml:space="preserve">r Praxis II exam(s) through </w:t>
      </w:r>
      <w:hyperlink r:id="rId13">
        <w:r>
          <w:rPr>
            <w:color w:val="0000FF"/>
            <w:u w:val="single" w:color="0000FF"/>
          </w:rPr>
          <w:t>Educational Testin</w:t>
        </w:r>
      </w:hyperlink>
      <w:hyperlink r:id="rId14">
        <w:r>
          <w:rPr>
            <w:color w:val="0000FF"/>
            <w:u w:val="single" w:color="0000FF"/>
          </w:rPr>
          <w:t xml:space="preserve">g </w:t>
        </w:r>
      </w:hyperlink>
      <w:hyperlink r:id="rId15">
        <w:r>
          <w:rPr>
            <w:color w:val="0000FF"/>
            <w:u w:val="single" w:color="0000FF"/>
          </w:rPr>
          <w:t>Service (ETS</w:t>
        </w:r>
      </w:hyperlink>
      <w:hyperlink r:id="rId16">
        <w:r>
          <w:rPr>
            <w:color w:val="0000FF"/>
            <w:u w:val="single" w:color="0000FF"/>
          </w:rPr>
          <w:t>)</w:t>
        </w:r>
        <w:r>
          <w:t xml:space="preserve">. </w:t>
        </w:r>
      </w:hyperlink>
      <w:r>
        <w:t>RMU teacher</w:t>
      </w:r>
      <w:r>
        <w:rPr>
          <w:spacing w:val="1"/>
        </w:rPr>
        <w:t xml:space="preserve"> </w:t>
      </w:r>
      <w:r>
        <w:t>candidates</w:t>
      </w:r>
      <w:r>
        <w:rPr>
          <w:spacing w:val="-1"/>
        </w:rPr>
        <w:t xml:space="preserve"> </w:t>
      </w:r>
      <w:r>
        <w:t>take</w:t>
      </w:r>
      <w:r>
        <w:rPr>
          <w:spacing w:val="-2"/>
        </w:rPr>
        <w:t xml:space="preserve"> </w:t>
      </w:r>
      <w:r>
        <w:t>the licensure exams</w:t>
      </w:r>
      <w:r>
        <w:rPr>
          <w:spacing w:val="-3"/>
        </w:rPr>
        <w:t xml:space="preserve"> </w:t>
      </w:r>
      <w:r>
        <w:t>prior</w:t>
      </w:r>
      <w:r>
        <w:rPr>
          <w:spacing w:val="-2"/>
        </w:rPr>
        <w:t xml:space="preserve"> </w:t>
      </w:r>
      <w:r>
        <w:t>to</w:t>
      </w:r>
      <w:r>
        <w:rPr>
          <w:spacing w:val="-1"/>
        </w:rPr>
        <w:t xml:space="preserve"> </w:t>
      </w:r>
      <w:r>
        <w:t>student</w:t>
      </w:r>
      <w:r>
        <w:rPr>
          <w:spacing w:val="-2"/>
        </w:rPr>
        <w:t xml:space="preserve"> </w:t>
      </w:r>
      <w:r>
        <w:t>teaching.</w:t>
      </w:r>
    </w:p>
    <w:p w:rsidR="004D7EE6" w:rsidRDefault="004D7EE6" w:rsidP="00BC5CA2">
      <w:pPr>
        <w:pStyle w:val="BodyText"/>
        <w:spacing w:before="1"/>
        <w:jc w:val="both"/>
        <w:rPr>
          <w:sz w:val="24"/>
        </w:rPr>
      </w:pPr>
    </w:p>
    <w:p w:rsidR="00634EFE" w:rsidRPr="00634EFE" w:rsidRDefault="00634EFE" w:rsidP="00BC5CA2">
      <w:pPr>
        <w:pStyle w:val="BodyText"/>
        <w:ind w:right="372"/>
        <w:jc w:val="both"/>
        <w:rPr>
          <w:b/>
          <w:sz w:val="28"/>
        </w:rPr>
      </w:pPr>
      <w:r w:rsidRPr="00634EFE">
        <w:rPr>
          <w:b/>
          <w:sz w:val="28"/>
        </w:rPr>
        <w:t>Initial Certification:</w:t>
      </w:r>
    </w:p>
    <w:p w:rsidR="00634EFE" w:rsidRDefault="00EF2E49" w:rsidP="00634EFE">
      <w:pPr>
        <w:jc w:val="both"/>
      </w:pPr>
      <w:r>
        <w:t>Student</w:t>
      </w:r>
      <w:r>
        <w:rPr>
          <w:spacing w:val="-1"/>
        </w:rPr>
        <w:t xml:space="preserve"> </w:t>
      </w:r>
      <w:r>
        <w:t>scores</w:t>
      </w:r>
      <w:r>
        <w:rPr>
          <w:spacing w:val="-5"/>
        </w:rPr>
        <w:t xml:space="preserve"> </w:t>
      </w:r>
      <w:r>
        <w:t>are</w:t>
      </w:r>
      <w:r>
        <w:rPr>
          <w:spacing w:val="-4"/>
        </w:rPr>
        <w:t xml:space="preserve"> </w:t>
      </w:r>
      <w:r>
        <w:t>received</w:t>
      </w:r>
      <w:r>
        <w:rPr>
          <w:spacing w:val="-3"/>
        </w:rPr>
        <w:t xml:space="preserve"> </w:t>
      </w:r>
      <w:r>
        <w:t>by</w:t>
      </w:r>
      <w:r>
        <w:rPr>
          <w:spacing w:val="-1"/>
        </w:rPr>
        <w:t xml:space="preserve"> </w:t>
      </w:r>
      <w:r>
        <w:t>RMU and</w:t>
      </w:r>
      <w:r>
        <w:rPr>
          <w:spacing w:val="-9"/>
        </w:rPr>
        <w:t xml:space="preserve"> </w:t>
      </w:r>
      <w:r>
        <w:t>PDE</w:t>
      </w:r>
      <w:r>
        <w:rPr>
          <w:spacing w:val="-2"/>
        </w:rPr>
        <w:t xml:space="preserve"> </w:t>
      </w:r>
      <w:r>
        <w:t>from</w:t>
      </w:r>
      <w:r>
        <w:rPr>
          <w:spacing w:val="-2"/>
        </w:rPr>
        <w:t xml:space="preserve"> </w:t>
      </w:r>
      <w:r>
        <w:t>ETS/Pearson</w:t>
      </w:r>
      <w:r>
        <w:rPr>
          <w:spacing w:val="-8"/>
        </w:rPr>
        <w:t xml:space="preserve"> </w:t>
      </w:r>
      <w:r>
        <w:t>via</w:t>
      </w:r>
      <w:r>
        <w:rPr>
          <w:spacing w:val="-6"/>
        </w:rPr>
        <w:t xml:space="preserve"> </w:t>
      </w:r>
      <w:r>
        <w:t>the</w:t>
      </w:r>
      <w:r>
        <w:rPr>
          <w:spacing w:val="-4"/>
        </w:rPr>
        <w:t xml:space="preserve"> </w:t>
      </w:r>
      <w:r>
        <w:t>Title</w:t>
      </w:r>
      <w:r>
        <w:rPr>
          <w:spacing w:val="-3"/>
        </w:rPr>
        <w:t xml:space="preserve"> </w:t>
      </w:r>
      <w:r>
        <w:t>II</w:t>
      </w:r>
      <w:r>
        <w:rPr>
          <w:spacing w:val="-5"/>
        </w:rPr>
        <w:t xml:space="preserve"> </w:t>
      </w:r>
      <w:r>
        <w:t>Program</w:t>
      </w:r>
      <w:r>
        <w:rPr>
          <w:spacing w:val="-5"/>
        </w:rPr>
        <w:t xml:space="preserve"> </w:t>
      </w:r>
      <w:r>
        <w:t>Completer</w:t>
      </w:r>
      <w:r>
        <w:rPr>
          <w:spacing w:val="-4"/>
        </w:rPr>
        <w:t xml:space="preserve"> </w:t>
      </w:r>
      <w:r>
        <w:t>Pass</w:t>
      </w:r>
      <w:r>
        <w:rPr>
          <w:spacing w:val="-47"/>
        </w:rPr>
        <w:t xml:space="preserve"> </w:t>
      </w:r>
      <w:r>
        <w:t>Rate Report. ETS pass rates do not include those students who passed based on PDE GPA Qualifying</w:t>
      </w:r>
      <w:r>
        <w:rPr>
          <w:spacing w:val="1"/>
        </w:rPr>
        <w:t xml:space="preserve"> </w:t>
      </w:r>
      <w:r>
        <w:t>Score, PDE Composite Scores, or PDE Approved Coursework Equivalencies. RMU pass rates are</w:t>
      </w:r>
      <w:r>
        <w:rPr>
          <w:spacing w:val="1"/>
        </w:rPr>
        <w:t xml:space="preserve"> </w:t>
      </w:r>
      <w:r>
        <w:t>typically above the state pass rate (see Figure 1). Summary institution-level pass rate data are</w:t>
      </w:r>
      <w:r>
        <w:rPr>
          <w:spacing w:val="1"/>
        </w:rPr>
        <w:t xml:space="preserve"> </w:t>
      </w:r>
      <w:r>
        <w:t>presented in Tables 1</w:t>
      </w:r>
      <w:r w:rsidR="00AF4550">
        <w:t xml:space="preserve"> and </w:t>
      </w:r>
      <w:r>
        <w:t>2 and indicate that RMU program completers typically have a higher pass rate</w:t>
      </w:r>
      <w:r>
        <w:rPr>
          <w:spacing w:val="1"/>
        </w:rPr>
        <w:t xml:space="preserve"> </w:t>
      </w:r>
      <w:r>
        <w:t>than the statewide pass rate. Results are not reported for programs when the sample size is small,</w:t>
      </w:r>
      <w:r>
        <w:rPr>
          <w:spacing w:val="1"/>
        </w:rPr>
        <w:t xml:space="preserve"> </w:t>
      </w:r>
      <w:r>
        <w:t>therefore disaggregated results are not presented for external constituents but are available for CAEP</w:t>
      </w:r>
      <w:r>
        <w:rPr>
          <w:spacing w:val="1"/>
        </w:rPr>
        <w:t xml:space="preserve"> </w:t>
      </w:r>
      <w:r>
        <w:t>reporting</w:t>
      </w:r>
      <w:r>
        <w:rPr>
          <w:spacing w:val="-2"/>
        </w:rPr>
        <w:t xml:space="preserve"> </w:t>
      </w:r>
      <w:r>
        <w:t>purposes.</w:t>
      </w:r>
      <w:r w:rsidR="00634EFE">
        <w:t xml:space="preserve"> The data strongly support the claim that students enrolled in initial certification programs at RMU are able to demonstrate proficient knowledge of subject matter in their area of certification.</w:t>
      </w:r>
    </w:p>
    <w:p w:rsidR="004D7EE6" w:rsidRDefault="004D7EE6" w:rsidP="00BC5CA2">
      <w:pPr>
        <w:pStyle w:val="BodyText"/>
        <w:ind w:right="372"/>
        <w:jc w:val="both"/>
      </w:pPr>
    </w:p>
    <w:p w:rsidR="004D7EE6" w:rsidRDefault="00EF2E49" w:rsidP="00BC5CA2">
      <w:pPr>
        <w:pStyle w:val="Heading1"/>
        <w:ind w:left="0"/>
      </w:pPr>
      <w:r>
        <w:rPr>
          <w:spacing w:val="-1"/>
        </w:rPr>
        <w:t>Figure</w:t>
      </w:r>
      <w:r>
        <w:rPr>
          <w:spacing w:val="-11"/>
        </w:rPr>
        <w:t xml:space="preserve"> </w:t>
      </w:r>
      <w:r>
        <w:rPr>
          <w:spacing w:val="-1"/>
        </w:rPr>
        <w:t>1.</w:t>
      </w:r>
      <w:r>
        <w:rPr>
          <w:spacing w:val="-4"/>
        </w:rPr>
        <w:t xml:space="preserve"> </w:t>
      </w:r>
      <w:r>
        <w:rPr>
          <w:spacing w:val="-1"/>
        </w:rPr>
        <w:t>RMU</w:t>
      </w:r>
      <w:r>
        <w:rPr>
          <w:spacing w:val="-9"/>
        </w:rPr>
        <w:t xml:space="preserve"> </w:t>
      </w:r>
      <w:r w:rsidR="000145B4">
        <w:rPr>
          <w:spacing w:val="-9"/>
        </w:rPr>
        <w:t xml:space="preserve">Initial </w:t>
      </w:r>
      <w:r>
        <w:rPr>
          <w:spacing w:val="-1"/>
        </w:rPr>
        <w:t>Licensure</w:t>
      </w:r>
      <w:r>
        <w:rPr>
          <w:spacing w:val="-5"/>
        </w:rPr>
        <w:t xml:space="preserve"> </w:t>
      </w:r>
      <w:r w:rsidR="000145B4">
        <w:rPr>
          <w:spacing w:val="-5"/>
        </w:rPr>
        <w:t xml:space="preserve">Certification Test </w:t>
      </w:r>
      <w:r>
        <w:t>Pass</w:t>
      </w:r>
      <w:r>
        <w:rPr>
          <w:spacing w:val="-2"/>
        </w:rPr>
        <w:t xml:space="preserve"> </w:t>
      </w:r>
      <w:r>
        <w:t>Rates</w:t>
      </w:r>
      <w:r w:rsidR="000145B4">
        <w:t xml:space="preserve"> vs. Statewide Pass Rates </w:t>
      </w:r>
    </w:p>
    <w:p w:rsidR="004D7EE6" w:rsidRDefault="00A91B12" w:rsidP="00BC5CA2">
      <w:pPr>
        <w:pStyle w:val="BodyText"/>
        <w:rPr>
          <w:sz w:val="20"/>
        </w:rPr>
      </w:pPr>
      <w:r>
        <w:rPr>
          <w:noProof/>
        </w:rPr>
        <w:drawing>
          <wp:inline distT="0" distB="0" distL="0" distR="0" wp14:anchorId="5C1BFB18" wp14:editId="387CA00F">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4D7EE6" w:rsidRDefault="00EF2E49" w:rsidP="00BC5CA2">
      <w:pPr>
        <w:pStyle w:val="BodyText"/>
        <w:ind w:right="275"/>
        <w:jc w:val="both"/>
      </w:pPr>
      <w:r>
        <w:t>Please</w:t>
      </w:r>
      <w:r>
        <w:rPr>
          <w:spacing w:val="-4"/>
        </w:rPr>
        <w:t xml:space="preserve"> </w:t>
      </w:r>
      <w:r>
        <w:t>note</w:t>
      </w:r>
      <w:r>
        <w:rPr>
          <w:spacing w:val="-5"/>
        </w:rPr>
        <w:t xml:space="preserve"> </w:t>
      </w:r>
      <w:r>
        <w:t>that</w:t>
      </w:r>
      <w:r>
        <w:rPr>
          <w:spacing w:val="-6"/>
        </w:rPr>
        <w:t xml:space="preserve"> </w:t>
      </w:r>
      <w:r>
        <w:t>students</w:t>
      </w:r>
      <w:r>
        <w:rPr>
          <w:spacing w:val="-10"/>
        </w:rPr>
        <w:t xml:space="preserve"> </w:t>
      </w:r>
      <w:r>
        <w:t>using</w:t>
      </w:r>
      <w:r>
        <w:rPr>
          <w:spacing w:val="-3"/>
        </w:rPr>
        <w:t xml:space="preserve"> </w:t>
      </w:r>
      <w:r>
        <w:t>the</w:t>
      </w:r>
      <w:r>
        <w:rPr>
          <w:spacing w:val="-3"/>
        </w:rPr>
        <w:t xml:space="preserve"> </w:t>
      </w:r>
      <w:r>
        <w:t>PDE</w:t>
      </w:r>
      <w:r>
        <w:rPr>
          <w:spacing w:val="-5"/>
        </w:rPr>
        <w:t xml:space="preserve"> </w:t>
      </w:r>
      <w:r>
        <w:t>approved</w:t>
      </w:r>
      <w:r>
        <w:rPr>
          <w:spacing w:val="-4"/>
        </w:rPr>
        <w:t xml:space="preserve"> </w:t>
      </w:r>
      <w:r>
        <w:t>composite</w:t>
      </w:r>
      <w:r>
        <w:rPr>
          <w:spacing w:val="-2"/>
        </w:rPr>
        <w:t xml:space="preserve"> </w:t>
      </w:r>
      <w:r>
        <w:t>scores</w:t>
      </w:r>
      <w:r>
        <w:rPr>
          <w:spacing w:val="-3"/>
        </w:rPr>
        <w:t xml:space="preserve"> </w:t>
      </w:r>
      <w:r>
        <w:t>for</w:t>
      </w:r>
      <w:r>
        <w:rPr>
          <w:spacing w:val="-6"/>
        </w:rPr>
        <w:t xml:space="preserve"> </w:t>
      </w:r>
      <w:r>
        <w:t>candidacy</w:t>
      </w:r>
      <w:r>
        <w:rPr>
          <w:spacing w:val="-3"/>
        </w:rPr>
        <w:t xml:space="preserve"> </w:t>
      </w:r>
      <w:r>
        <w:t>show up</w:t>
      </w:r>
      <w:r>
        <w:rPr>
          <w:spacing w:val="-9"/>
        </w:rPr>
        <w:t xml:space="preserve"> </w:t>
      </w:r>
      <w:r>
        <w:t>on</w:t>
      </w:r>
      <w:r>
        <w:rPr>
          <w:spacing w:val="-6"/>
        </w:rPr>
        <w:t xml:space="preserve"> </w:t>
      </w:r>
      <w:r>
        <w:t>the</w:t>
      </w:r>
      <w:r>
        <w:rPr>
          <w:spacing w:val="-3"/>
        </w:rPr>
        <w:t xml:space="preserve"> </w:t>
      </w:r>
      <w:r>
        <w:t>Title</w:t>
      </w:r>
      <w:r>
        <w:rPr>
          <w:spacing w:val="-47"/>
        </w:rPr>
        <w:t xml:space="preserve"> </w:t>
      </w:r>
      <w:r>
        <w:t xml:space="preserve">II reports as ‘not passing’. </w:t>
      </w:r>
    </w:p>
    <w:p w:rsidR="004D7EE6" w:rsidRDefault="004D7EE6" w:rsidP="00BC5CA2">
      <w:pPr>
        <w:jc w:val="both"/>
        <w:sectPr w:rsidR="004D7EE6" w:rsidSect="00A64DE2">
          <w:footerReference w:type="default" r:id="rId18"/>
          <w:type w:val="continuous"/>
          <w:pgSz w:w="12240" w:h="15840"/>
          <w:pgMar w:top="1440" w:right="1170" w:bottom="720" w:left="1440" w:header="0" w:footer="778" w:gutter="0"/>
          <w:pgNumType w:start="1"/>
          <w:cols w:space="720"/>
        </w:sectPr>
      </w:pPr>
    </w:p>
    <w:p w:rsidR="00BC5CA2" w:rsidRDefault="00BC5CA2">
      <w:pPr>
        <w:rPr>
          <w:b/>
          <w:spacing w:val="-1"/>
        </w:rPr>
      </w:pPr>
      <w:r>
        <w:rPr>
          <w:b/>
          <w:spacing w:val="-1"/>
        </w:rPr>
        <w:br w:type="page"/>
      </w:r>
    </w:p>
    <w:p w:rsidR="004D7EE6" w:rsidRDefault="00EF2E49" w:rsidP="00161DA1">
      <w:pPr>
        <w:pStyle w:val="BodyText"/>
        <w:spacing w:before="56" w:after="240"/>
        <w:rPr>
          <w:b/>
          <w:spacing w:val="-1"/>
        </w:rPr>
      </w:pPr>
      <w:r w:rsidRPr="00AD4552">
        <w:rPr>
          <w:b/>
          <w:spacing w:val="-1"/>
        </w:rPr>
        <w:lastRenderedPageBreak/>
        <w:t>Table</w:t>
      </w:r>
      <w:r w:rsidRPr="00AD4552">
        <w:rPr>
          <w:b/>
          <w:spacing w:val="-6"/>
        </w:rPr>
        <w:t xml:space="preserve"> </w:t>
      </w:r>
      <w:r w:rsidRPr="00AD4552">
        <w:rPr>
          <w:b/>
          <w:spacing w:val="-1"/>
        </w:rPr>
        <w:t>1.</w:t>
      </w:r>
      <w:r w:rsidRPr="00AD4552">
        <w:rPr>
          <w:b/>
          <w:spacing w:val="-12"/>
        </w:rPr>
        <w:t xml:space="preserve"> </w:t>
      </w:r>
      <w:r w:rsidRPr="00AD4552">
        <w:rPr>
          <w:b/>
          <w:spacing w:val="-1"/>
        </w:rPr>
        <w:t>Summary</w:t>
      </w:r>
      <w:r w:rsidRPr="00AD4552">
        <w:rPr>
          <w:b/>
          <w:spacing w:val="-8"/>
        </w:rPr>
        <w:t xml:space="preserve"> </w:t>
      </w:r>
      <w:r w:rsidRPr="00AD4552">
        <w:rPr>
          <w:b/>
          <w:spacing w:val="-1"/>
        </w:rPr>
        <w:t>Institution-Level</w:t>
      </w:r>
      <w:r w:rsidRPr="00AD4552">
        <w:rPr>
          <w:b/>
          <w:spacing w:val="-11"/>
        </w:rPr>
        <w:t xml:space="preserve"> </w:t>
      </w:r>
      <w:r w:rsidRPr="00AD4552">
        <w:rPr>
          <w:b/>
        </w:rPr>
        <w:t>Pass</w:t>
      </w:r>
      <w:r w:rsidRPr="00AD4552">
        <w:rPr>
          <w:b/>
          <w:spacing w:val="-6"/>
        </w:rPr>
        <w:t xml:space="preserve"> </w:t>
      </w:r>
      <w:r w:rsidRPr="00AD4552">
        <w:rPr>
          <w:b/>
        </w:rPr>
        <w:t>Rate</w:t>
      </w:r>
      <w:r w:rsidR="00AD4552" w:rsidRPr="00AD4552">
        <w:rPr>
          <w:b/>
        </w:rPr>
        <w:t xml:space="preserve"> </w:t>
      </w:r>
      <w:r w:rsidR="00AD4552" w:rsidRPr="00AD4552">
        <w:rPr>
          <w:b/>
          <w:spacing w:val="-1"/>
        </w:rPr>
        <w:t>(2020-202</w:t>
      </w:r>
      <w:r w:rsidR="00190256">
        <w:rPr>
          <w:b/>
          <w:spacing w:val="-1"/>
        </w:rPr>
        <w:t>4</w:t>
      </w:r>
      <w:r w:rsidR="00AD4552" w:rsidRPr="00AD4552">
        <w:rPr>
          <w:b/>
          <w:spacing w:val="-1"/>
        </w:rP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267"/>
        <w:gridCol w:w="1379"/>
        <w:gridCol w:w="1343"/>
        <w:gridCol w:w="1373"/>
        <w:gridCol w:w="1363"/>
        <w:gridCol w:w="1374"/>
        <w:gridCol w:w="1274"/>
      </w:tblGrid>
      <w:tr w:rsidR="004D7EE6" w:rsidTr="00BC5CA2">
        <w:trPr>
          <w:trHeight w:val="268"/>
        </w:trPr>
        <w:tc>
          <w:tcPr>
            <w:tcW w:w="5362" w:type="dxa"/>
            <w:gridSpan w:val="4"/>
            <w:shd w:val="clear" w:color="auto" w:fill="D9D9D9"/>
          </w:tcPr>
          <w:p w:rsidR="004D7EE6" w:rsidRPr="00C919B4" w:rsidRDefault="00EF2E49" w:rsidP="00BC5CA2">
            <w:pPr>
              <w:pStyle w:val="TableParagraph"/>
              <w:spacing w:line="248" w:lineRule="exact"/>
              <w:ind w:right="1783"/>
              <w:jc w:val="center"/>
              <w:rPr>
                <w:b/>
              </w:rPr>
            </w:pPr>
            <w:r w:rsidRPr="00C919B4">
              <w:rPr>
                <w:b/>
              </w:rPr>
              <w:t>RMU</w:t>
            </w:r>
          </w:p>
        </w:tc>
        <w:tc>
          <w:tcPr>
            <w:tcW w:w="4011" w:type="dxa"/>
            <w:gridSpan w:val="3"/>
            <w:shd w:val="clear" w:color="auto" w:fill="D9D9D9"/>
          </w:tcPr>
          <w:p w:rsidR="004D7EE6" w:rsidRPr="00C919B4" w:rsidRDefault="00EF2E49" w:rsidP="00BC5CA2">
            <w:pPr>
              <w:pStyle w:val="TableParagraph"/>
              <w:spacing w:line="248" w:lineRule="exact"/>
              <w:ind w:right="1517"/>
              <w:jc w:val="center"/>
              <w:rPr>
                <w:b/>
              </w:rPr>
            </w:pPr>
            <w:r w:rsidRPr="00C919B4">
              <w:rPr>
                <w:b/>
              </w:rPr>
              <w:t>Statewide</w:t>
            </w:r>
          </w:p>
        </w:tc>
      </w:tr>
      <w:tr w:rsidR="004D7EE6" w:rsidTr="00BC5CA2">
        <w:trPr>
          <w:trHeight w:val="822"/>
        </w:trPr>
        <w:tc>
          <w:tcPr>
            <w:tcW w:w="1267" w:type="dxa"/>
            <w:shd w:val="clear" w:color="auto" w:fill="D9D9D9" w:themeFill="background1" w:themeFillShade="D9"/>
          </w:tcPr>
          <w:p w:rsidR="004D7EE6" w:rsidRPr="00BC5CA2" w:rsidRDefault="00EF2E49" w:rsidP="00BC5CA2">
            <w:pPr>
              <w:pStyle w:val="TableParagraph"/>
              <w:spacing w:before="1"/>
              <w:jc w:val="center"/>
              <w:rPr>
                <w:b/>
              </w:rPr>
            </w:pPr>
            <w:r w:rsidRPr="00BC5CA2">
              <w:rPr>
                <w:b/>
              </w:rPr>
              <w:t>Group</w:t>
            </w:r>
          </w:p>
        </w:tc>
        <w:tc>
          <w:tcPr>
            <w:tcW w:w="1379" w:type="dxa"/>
            <w:shd w:val="clear" w:color="auto" w:fill="D9D9D9"/>
          </w:tcPr>
          <w:p w:rsidR="004D7EE6" w:rsidRPr="00BC5CA2" w:rsidRDefault="00EF2E49" w:rsidP="00BC5CA2">
            <w:pPr>
              <w:pStyle w:val="TableParagraph"/>
              <w:ind w:right="128"/>
              <w:jc w:val="center"/>
              <w:rPr>
                <w:b/>
              </w:rPr>
            </w:pPr>
            <w:r w:rsidRPr="00BC5CA2">
              <w:rPr>
                <w:b/>
                <w:spacing w:val="-2"/>
              </w:rPr>
              <w:t>Number</w:t>
            </w:r>
            <w:r w:rsidRPr="00BC5CA2">
              <w:rPr>
                <w:b/>
                <w:spacing w:val="-47"/>
              </w:rPr>
              <w:t xml:space="preserve"> </w:t>
            </w:r>
            <w:r w:rsidRPr="00BC5CA2">
              <w:rPr>
                <w:b/>
              </w:rPr>
              <w:t>Taking</w:t>
            </w:r>
          </w:p>
          <w:p w:rsidR="004D7EE6" w:rsidRPr="00BC5CA2" w:rsidRDefault="00EF2E49" w:rsidP="00BC5CA2">
            <w:pPr>
              <w:pStyle w:val="TableParagraph"/>
              <w:spacing w:before="2" w:line="263" w:lineRule="exact"/>
              <w:ind w:right="129"/>
              <w:jc w:val="center"/>
              <w:rPr>
                <w:b/>
              </w:rPr>
            </w:pPr>
            <w:r w:rsidRPr="00BC5CA2">
              <w:rPr>
                <w:b/>
              </w:rPr>
              <w:t>Assessment</w:t>
            </w:r>
          </w:p>
        </w:tc>
        <w:tc>
          <w:tcPr>
            <w:tcW w:w="1343" w:type="dxa"/>
            <w:shd w:val="clear" w:color="auto" w:fill="D9D9D9"/>
          </w:tcPr>
          <w:p w:rsidR="004D7EE6" w:rsidRPr="00BC5CA2" w:rsidRDefault="00EF2E49" w:rsidP="00BC5CA2">
            <w:pPr>
              <w:pStyle w:val="TableParagraph"/>
              <w:ind w:right="118"/>
              <w:jc w:val="center"/>
              <w:rPr>
                <w:b/>
              </w:rPr>
            </w:pPr>
            <w:r w:rsidRPr="00BC5CA2">
              <w:rPr>
                <w:b/>
                <w:spacing w:val="-2"/>
              </w:rPr>
              <w:t>Number</w:t>
            </w:r>
            <w:r w:rsidRPr="00BC5CA2">
              <w:rPr>
                <w:b/>
                <w:spacing w:val="-47"/>
              </w:rPr>
              <w:t xml:space="preserve"> </w:t>
            </w:r>
            <w:r w:rsidRPr="00BC5CA2">
              <w:rPr>
                <w:b/>
              </w:rPr>
              <w:t>Passing</w:t>
            </w:r>
          </w:p>
          <w:p w:rsidR="004D7EE6" w:rsidRPr="00BC5CA2" w:rsidRDefault="00EF2E49" w:rsidP="00BC5CA2">
            <w:pPr>
              <w:pStyle w:val="TableParagraph"/>
              <w:spacing w:before="2" w:line="263" w:lineRule="exact"/>
              <w:ind w:right="118"/>
              <w:jc w:val="center"/>
              <w:rPr>
                <w:b/>
              </w:rPr>
            </w:pPr>
            <w:r w:rsidRPr="00BC5CA2">
              <w:rPr>
                <w:b/>
              </w:rPr>
              <w:t>Assessment</w:t>
            </w:r>
          </w:p>
        </w:tc>
        <w:tc>
          <w:tcPr>
            <w:tcW w:w="1373" w:type="dxa"/>
            <w:shd w:val="clear" w:color="auto" w:fill="D9D9D9"/>
          </w:tcPr>
          <w:p w:rsidR="004D7EE6" w:rsidRPr="00BC5CA2" w:rsidRDefault="00EF2E49" w:rsidP="00BC5CA2">
            <w:pPr>
              <w:pStyle w:val="TableParagraph"/>
              <w:spacing w:before="13" w:line="237" w:lineRule="auto"/>
              <w:ind w:right="150" w:hanging="120"/>
              <w:jc w:val="center"/>
              <w:rPr>
                <w:b/>
              </w:rPr>
            </w:pPr>
            <w:r w:rsidRPr="00BC5CA2">
              <w:rPr>
                <w:b/>
                <w:spacing w:val="-2"/>
              </w:rPr>
              <w:t>Institutional</w:t>
            </w:r>
            <w:r w:rsidRPr="00BC5CA2">
              <w:rPr>
                <w:b/>
                <w:spacing w:val="-48"/>
              </w:rPr>
              <w:t xml:space="preserve"> </w:t>
            </w:r>
            <w:r w:rsidRPr="00BC5CA2">
              <w:rPr>
                <w:b/>
              </w:rPr>
              <w:t>Pass</w:t>
            </w:r>
            <w:r w:rsidRPr="00BC5CA2">
              <w:rPr>
                <w:b/>
                <w:spacing w:val="-1"/>
              </w:rPr>
              <w:t xml:space="preserve"> </w:t>
            </w:r>
            <w:r w:rsidRPr="00BC5CA2">
              <w:rPr>
                <w:b/>
              </w:rPr>
              <w:t>Rate</w:t>
            </w:r>
          </w:p>
        </w:tc>
        <w:tc>
          <w:tcPr>
            <w:tcW w:w="1363" w:type="dxa"/>
            <w:shd w:val="clear" w:color="auto" w:fill="D9D9D9"/>
          </w:tcPr>
          <w:p w:rsidR="004D7EE6" w:rsidRPr="00BC5CA2" w:rsidRDefault="00EF2E49" w:rsidP="00BC5CA2">
            <w:pPr>
              <w:pStyle w:val="TableParagraph"/>
              <w:ind w:right="127"/>
              <w:jc w:val="center"/>
              <w:rPr>
                <w:b/>
              </w:rPr>
            </w:pPr>
            <w:r w:rsidRPr="00BC5CA2">
              <w:rPr>
                <w:b/>
                <w:spacing w:val="-2"/>
              </w:rPr>
              <w:t>Number</w:t>
            </w:r>
            <w:r w:rsidRPr="00BC5CA2">
              <w:rPr>
                <w:b/>
                <w:spacing w:val="-47"/>
              </w:rPr>
              <w:t xml:space="preserve"> </w:t>
            </w:r>
            <w:r w:rsidRPr="00BC5CA2">
              <w:rPr>
                <w:b/>
              </w:rPr>
              <w:t>Taking</w:t>
            </w:r>
          </w:p>
          <w:p w:rsidR="004D7EE6" w:rsidRPr="00BC5CA2" w:rsidRDefault="00EF2E49" w:rsidP="00BC5CA2">
            <w:pPr>
              <w:pStyle w:val="TableParagraph"/>
              <w:spacing w:before="2" w:line="263" w:lineRule="exact"/>
              <w:ind w:right="127"/>
              <w:jc w:val="center"/>
              <w:rPr>
                <w:b/>
              </w:rPr>
            </w:pPr>
            <w:r w:rsidRPr="00BC5CA2">
              <w:rPr>
                <w:b/>
              </w:rPr>
              <w:t>Assessment</w:t>
            </w:r>
          </w:p>
        </w:tc>
        <w:tc>
          <w:tcPr>
            <w:tcW w:w="1374" w:type="dxa"/>
            <w:shd w:val="clear" w:color="auto" w:fill="D9D9D9"/>
          </w:tcPr>
          <w:p w:rsidR="004D7EE6" w:rsidRPr="00BC5CA2" w:rsidRDefault="00EF2E49" w:rsidP="00BC5CA2">
            <w:pPr>
              <w:pStyle w:val="TableParagraph"/>
              <w:ind w:right="149"/>
              <w:jc w:val="center"/>
              <w:rPr>
                <w:b/>
              </w:rPr>
            </w:pPr>
            <w:r w:rsidRPr="00BC5CA2">
              <w:rPr>
                <w:b/>
                <w:spacing w:val="-2"/>
              </w:rPr>
              <w:t>Number</w:t>
            </w:r>
            <w:r w:rsidRPr="00BC5CA2">
              <w:rPr>
                <w:b/>
                <w:spacing w:val="-47"/>
              </w:rPr>
              <w:t xml:space="preserve"> </w:t>
            </w:r>
            <w:r w:rsidRPr="00BC5CA2">
              <w:rPr>
                <w:b/>
              </w:rPr>
              <w:t>Passing</w:t>
            </w:r>
          </w:p>
          <w:p w:rsidR="004D7EE6" w:rsidRPr="00BC5CA2" w:rsidRDefault="00EF2E49" w:rsidP="00BC5CA2">
            <w:pPr>
              <w:pStyle w:val="TableParagraph"/>
              <w:spacing w:before="2" w:line="263" w:lineRule="exact"/>
              <w:ind w:right="149"/>
              <w:jc w:val="center"/>
              <w:rPr>
                <w:b/>
              </w:rPr>
            </w:pPr>
            <w:r w:rsidRPr="00BC5CA2">
              <w:rPr>
                <w:b/>
              </w:rPr>
              <w:t>Assessment</w:t>
            </w:r>
          </w:p>
        </w:tc>
        <w:tc>
          <w:tcPr>
            <w:tcW w:w="1274" w:type="dxa"/>
            <w:shd w:val="clear" w:color="auto" w:fill="D9D9D9"/>
          </w:tcPr>
          <w:p w:rsidR="004D7EE6" w:rsidRPr="00BC5CA2" w:rsidRDefault="00EF2E49" w:rsidP="00BC5CA2">
            <w:pPr>
              <w:pStyle w:val="TableParagraph"/>
              <w:spacing w:before="13" w:line="237" w:lineRule="auto"/>
              <w:ind w:right="195" w:hanging="24"/>
              <w:jc w:val="center"/>
              <w:rPr>
                <w:b/>
              </w:rPr>
            </w:pPr>
            <w:r w:rsidRPr="00BC5CA2">
              <w:rPr>
                <w:b/>
                <w:spacing w:val="-2"/>
              </w:rPr>
              <w:t>Statewide</w:t>
            </w:r>
            <w:r w:rsidRPr="00BC5CA2">
              <w:rPr>
                <w:b/>
                <w:spacing w:val="-47"/>
              </w:rPr>
              <w:t xml:space="preserve"> </w:t>
            </w:r>
            <w:r w:rsidRPr="00BC5CA2">
              <w:rPr>
                <w:b/>
              </w:rPr>
              <w:t>Pass</w:t>
            </w:r>
            <w:r w:rsidRPr="00BC5CA2">
              <w:rPr>
                <w:b/>
                <w:spacing w:val="-11"/>
              </w:rPr>
              <w:t xml:space="preserve"> </w:t>
            </w:r>
            <w:r w:rsidRPr="00BC5CA2">
              <w:rPr>
                <w:b/>
              </w:rPr>
              <w:t>Rate</w:t>
            </w:r>
          </w:p>
        </w:tc>
      </w:tr>
      <w:tr w:rsidR="00F94CE5" w:rsidTr="00F94CE5">
        <w:trPr>
          <w:trHeight w:val="287"/>
        </w:trPr>
        <w:tc>
          <w:tcPr>
            <w:tcW w:w="1267" w:type="dxa"/>
            <w:shd w:val="clear" w:color="auto" w:fill="D9D9D9" w:themeFill="background1" w:themeFillShade="D9"/>
          </w:tcPr>
          <w:p w:rsidR="00F94CE5" w:rsidRPr="00BC5CA2" w:rsidRDefault="00F94CE5" w:rsidP="00F94CE5">
            <w:pPr>
              <w:pStyle w:val="TableParagraph"/>
              <w:spacing w:before="6" w:line="261" w:lineRule="exact"/>
              <w:jc w:val="center"/>
              <w:rPr>
                <w:b/>
              </w:rPr>
            </w:pPr>
            <w:r>
              <w:rPr>
                <w:b/>
              </w:rPr>
              <w:t>2023-2024</w:t>
            </w:r>
          </w:p>
        </w:tc>
        <w:tc>
          <w:tcPr>
            <w:tcW w:w="1379" w:type="dxa"/>
            <w:shd w:val="clear" w:color="auto" w:fill="auto"/>
          </w:tcPr>
          <w:p w:rsidR="00F94CE5" w:rsidRDefault="00F94CE5" w:rsidP="00F94CE5">
            <w:pPr>
              <w:pStyle w:val="TableParagraph"/>
              <w:spacing w:before="6" w:line="261" w:lineRule="exact"/>
              <w:ind w:right="126"/>
              <w:jc w:val="center"/>
            </w:pPr>
            <w:r>
              <w:t>29</w:t>
            </w:r>
          </w:p>
        </w:tc>
        <w:tc>
          <w:tcPr>
            <w:tcW w:w="1343" w:type="dxa"/>
          </w:tcPr>
          <w:p w:rsidR="00F94CE5" w:rsidRDefault="00F94CE5" w:rsidP="00F94CE5">
            <w:pPr>
              <w:pStyle w:val="TableParagraph"/>
              <w:spacing w:before="6" w:line="261" w:lineRule="exact"/>
              <w:ind w:right="118"/>
              <w:jc w:val="center"/>
            </w:pPr>
            <w:r>
              <w:t>24</w:t>
            </w:r>
          </w:p>
        </w:tc>
        <w:tc>
          <w:tcPr>
            <w:tcW w:w="1373" w:type="dxa"/>
            <w:shd w:val="clear" w:color="auto" w:fill="auto"/>
          </w:tcPr>
          <w:p w:rsidR="00F94CE5" w:rsidRDefault="00F94CE5" w:rsidP="00F94CE5">
            <w:pPr>
              <w:pStyle w:val="TableParagraph"/>
              <w:spacing w:before="6" w:line="261" w:lineRule="exact"/>
              <w:ind w:right="50"/>
              <w:jc w:val="center"/>
            </w:pPr>
            <w:r>
              <w:t>83%</w:t>
            </w:r>
          </w:p>
        </w:tc>
        <w:tc>
          <w:tcPr>
            <w:tcW w:w="1363" w:type="dxa"/>
          </w:tcPr>
          <w:p w:rsidR="00F94CE5" w:rsidRDefault="00F94CE5" w:rsidP="00F94CE5">
            <w:pPr>
              <w:pStyle w:val="NormalWeb"/>
              <w:spacing w:before="6" w:beforeAutospacing="0" w:after="0" w:afterAutospacing="0"/>
              <w:ind w:right="127"/>
              <w:jc w:val="center"/>
            </w:pPr>
            <w:r>
              <w:rPr>
                <w:rFonts w:ascii="Calibri" w:hAnsi="Calibri" w:cs="Calibri"/>
                <w:color w:val="000000"/>
                <w:sz w:val="22"/>
                <w:szCs w:val="22"/>
              </w:rPr>
              <w:t>4671</w:t>
            </w:r>
          </w:p>
        </w:tc>
        <w:tc>
          <w:tcPr>
            <w:tcW w:w="1374" w:type="dxa"/>
          </w:tcPr>
          <w:p w:rsidR="00F94CE5" w:rsidRDefault="00F94CE5" w:rsidP="00F94CE5">
            <w:pPr>
              <w:pStyle w:val="NormalWeb"/>
              <w:spacing w:before="6" w:beforeAutospacing="0" w:after="0" w:afterAutospacing="0"/>
              <w:jc w:val="center"/>
            </w:pPr>
            <w:r>
              <w:rPr>
                <w:rFonts w:ascii="Calibri" w:hAnsi="Calibri" w:cs="Calibri"/>
                <w:color w:val="000000"/>
                <w:sz w:val="22"/>
                <w:szCs w:val="22"/>
              </w:rPr>
              <w:t>3425</w:t>
            </w:r>
          </w:p>
        </w:tc>
        <w:tc>
          <w:tcPr>
            <w:tcW w:w="1274" w:type="dxa"/>
          </w:tcPr>
          <w:p w:rsidR="00F94CE5" w:rsidRDefault="00F94CE5" w:rsidP="00F94CE5">
            <w:pPr>
              <w:pStyle w:val="NormalWeb"/>
              <w:spacing w:before="6" w:beforeAutospacing="0" w:after="0" w:afterAutospacing="0"/>
              <w:ind w:right="437"/>
              <w:jc w:val="center"/>
            </w:pPr>
            <w:r>
              <w:rPr>
                <w:rFonts w:ascii="Calibri" w:hAnsi="Calibri" w:cs="Calibri"/>
                <w:color w:val="000000"/>
                <w:sz w:val="22"/>
                <w:szCs w:val="22"/>
              </w:rPr>
              <w:t>73%</w:t>
            </w:r>
          </w:p>
        </w:tc>
      </w:tr>
      <w:tr w:rsidR="009E630B" w:rsidTr="00BC5CA2">
        <w:trPr>
          <w:trHeight w:val="287"/>
        </w:trPr>
        <w:tc>
          <w:tcPr>
            <w:tcW w:w="1267" w:type="dxa"/>
            <w:shd w:val="clear" w:color="auto" w:fill="D9D9D9" w:themeFill="background1" w:themeFillShade="D9"/>
          </w:tcPr>
          <w:p w:rsidR="009E630B" w:rsidRPr="00BC5CA2" w:rsidRDefault="009E630B" w:rsidP="00BC5CA2">
            <w:pPr>
              <w:pStyle w:val="TableParagraph"/>
              <w:spacing w:before="6" w:line="261" w:lineRule="exact"/>
              <w:jc w:val="center"/>
              <w:rPr>
                <w:b/>
              </w:rPr>
            </w:pPr>
            <w:r w:rsidRPr="00BC5CA2">
              <w:rPr>
                <w:b/>
              </w:rPr>
              <w:t>2022-2023</w:t>
            </w:r>
          </w:p>
        </w:tc>
        <w:tc>
          <w:tcPr>
            <w:tcW w:w="1379" w:type="dxa"/>
          </w:tcPr>
          <w:p w:rsidR="009E630B" w:rsidRDefault="00D579C9" w:rsidP="00BC5CA2">
            <w:pPr>
              <w:pStyle w:val="TableParagraph"/>
              <w:spacing w:before="6" w:line="261" w:lineRule="exact"/>
              <w:ind w:right="126"/>
              <w:jc w:val="center"/>
            </w:pPr>
            <w:r>
              <w:t>25</w:t>
            </w:r>
          </w:p>
        </w:tc>
        <w:tc>
          <w:tcPr>
            <w:tcW w:w="1343" w:type="dxa"/>
          </w:tcPr>
          <w:p w:rsidR="009E630B" w:rsidRDefault="00D579C9" w:rsidP="00BC5CA2">
            <w:pPr>
              <w:pStyle w:val="TableParagraph"/>
              <w:spacing w:before="6" w:line="261" w:lineRule="exact"/>
              <w:ind w:right="118"/>
              <w:jc w:val="center"/>
            </w:pPr>
            <w:r>
              <w:t>23</w:t>
            </w:r>
          </w:p>
        </w:tc>
        <w:tc>
          <w:tcPr>
            <w:tcW w:w="1373" w:type="dxa"/>
          </w:tcPr>
          <w:p w:rsidR="009E630B" w:rsidRDefault="00D579C9" w:rsidP="00BC5CA2">
            <w:pPr>
              <w:pStyle w:val="TableParagraph"/>
              <w:spacing w:before="6" w:line="261" w:lineRule="exact"/>
              <w:ind w:right="50"/>
              <w:jc w:val="center"/>
            </w:pPr>
            <w:r>
              <w:t>92%</w:t>
            </w:r>
          </w:p>
        </w:tc>
        <w:tc>
          <w:tcPr>
            <w:tcW w:w="1363" w:type="dxa"/>
          </w:tcPr>
          <w:p w:rsidR="009E630B" w:rsidRDefault="00D579C9" w:rsidP="00BC5CA2">
            <w:pPr>
              <w:pStyle w:val="TableParagraph"/>
              <w:spacing w:before="6" w:line="261" w:lineRule="exact"/>
              <w:ind w:right="127"/>
              <w:jc w:val="center"/>
            </w:pPr>
            <w:r>
              <w:t>4512</w:t>
            </w:r>
          </w:p>
        </w:tc>
        <w:tc>
          <w:tcPr>
            <w:tcW w:w="1374" w:type="dxa"/>
          </w:tcPr>
          <w:p w:rsidR="009E630B" w:rsidRDefault="00D579C9" w:rsidP="00BC5CA2">
            <w:pPr>
              <w:pStyle w:val="TableParagraph"/>
              <w:spacing w:before="6" w:line="261" w:lineRule="exact"/>
              <w:jc w:val="center"/>
            </w:pPr>
            <w:r>
              <w:t>3428</w:t>
            </w:r>
          </w:p>
        </w:tc>
        <w:tc>
          <w:tcPr>
            <w:tcW w:w="1274" w:type="dxa"/>
          </w:tcPr>
          <w:p w:rsidR="009E630B" w:rsidRDefault="00D579C9" w:rsidP="00BC5CA2">
            <w:pPr>
              <w:pStyle w:val="TableParagraph"/>
              <w:spacing w:before="6" w:line="261" w:lineRule="exact"/>
              <w:ind w:right="437"/>
              <w:jc w:val="center"/>
            </w:pPr>
            <w:r>
              <w:t>76%</w:t>
            </w:r>
          </w:p>
        </w:tc>
      </w:tr>
      <w:tr w:rsidR="004D7EE6" w:rsidTr="00BC5CA2">
        <w:trPr>
          <w:trHeight w:val="287"/>
        </w:trPr>
        <w:tc>
          <w:tcPr>
            <w:tcW w:w="1267" w:type="dxa"/>
            <w:shd w:val="clear" w:color="auto" w:fill="D9D9D9" w:themeFill="background1" w:themeFillShade="D9"/>
          </w:tcPr>
          <w:p w:rsidR="004D7EE6" w:rsidRPr="00BC5CA2" w:rsidRDefault="00EF2E49" w:rsidP="00BC5CA2">
            <w:pPr>
              <w:pStyle w:val="TableParagraph"/>
              <w:spacing w:before="6" w:line="261" w:lineRule="exact"/>
              <w:jc w:val="center"/>
              <w:rPr>
                <w:b/>
              </w:rPr>
            </w:pPr>
            <w:r w:rsidRPr="00BC5CA2">
              <w:rPr>
                <w:b/>
              </w:rPr>
              <w:t>2021-2022</w:t>
            </w:r>
          </w:p>
        </w:tc>
        <w:tc>
          <w:tcPr>
            <w:tcW w:w="1379" w:type="dxa"/>
          </w:tcPr>
          <w:p w:rsidR="004D7EE6" w:rsidRDefault="00EF2E49" w:rsidP="00BC5CA2">
            <w:pPr>
              <w:pStyle w:val="TableParagraph"/>
              <w:spacing w:before="6" w:line="261" w:lineRule="exact"/>
              <w:ind w:right="126"/>
              <w:jc w:val="center"/>
            </w:pPr>
            <w:r>
              <w:t>24</w:t>
            </w:r>
          </w:p>
        </w:tc>
        <w:tc>
          <w:tcPr>
            <w:tcW w:w="1343" w:type="dxa"/>
          </w:tcPr>
          <w:p w:rsidR="004D7EE6" w:rsidRDefault="00EF2E49" w:rsidP="00BC5CA2">
            <w:pPr>
              <w:pStyle w:val="TableParagraph"/>
              <w:spacing w:before="6" w:line="261" w:lineRule="exact"/>
              <w:ind w:right="118"/>
              <w:jc w:val="center"/>
            </w:pPr>
            <w:r>
              <w:t>22</w:t>
            </w:r>
          </w:p>
        </w:tc>
        <w:tc>
          <w:tcPr>
            <w:tcW w:w="1373" w:type="dxa"/>
          </w:tcPr>
          <w:p w:rsidR="004D7EE6" w:rsidRDefault="00EF2E49" w:rsidP="00BC5CA2">
            <w:pPr>
              <w:pStyle w:val="TableParagraph"/>
              <w:spacing w:before="6" w:line="261" w:lineRule="exact"/>
              <w:ind w:right="50"/>
              <w:jc w:val="center"/>
            </w:pPr>
            <w:r>
              <w:t>92%</w:t>
            </w:r>
          </w:p>
        </w:tc>
        <w:tc>
          <w:tcPr>
            <w:tcW w:w="1363" w:type="dxa"/>
          </w:tcPr>
          <w:p w:rsidR="004D7EE6" w:rsidRDefault="00EF2E49" w:rsidP="00BC5CA2">
            <w:pPr>
              <w:pStyle w:val="TableParagraph"/>
              <w:spacing w:before="6" w:line="261" w:lineRule="exact"/>
              <w:ind w:right="127"/>
              <w:jc w:val="center"/>
            </w:pPr>
            <w:r>
              <w:t>4737</w:t>
            </w:r>
          </w:p>
        </w:tc>
        <w:tc>
          <w:tcPr>
            <w:tcW w:w="1374" w:type="dxa"/>
          </w:tcPr>
          <w:p w:rsidR="004D7EE6" w:rsidRDefault="00EF2E49" w:rsidP="00BC5CA2">
            <w:pPr>
              <w:pStyle w:val="TableParagraph"/>
              <w:spacing w:before="6" w:line="261" w:lineRule="exact"/>
              <w:jc w:val="center"/>
            </w:pPr>
            <w:r>
              <w:t>3307</w:t>
            </w:r>
          </w:p>
        </w:tc>
        <w:tc>
          <w:tcPr>
            <w:tcW w:w="1274" w:type="dxa"/>
          </w:tcPr>
          <w:p w:rsidR="004D7EE6" w:rsidRDefault="002D1BCA" w:rsidP="00BC5CA2">
            <w:pPr>
              <w:pStyle w:val="TableParagraph"/>
              <w:spacing w:before="6" w:line="261" w:lineRule="exact"/>
              <w:ind w:right="437"/>
              <w:jc w:val="center"/>
            </w:pPr>
            <w:r>
              <w:t>69</w:t>
            </w:r>
            <w:r w:rsidR="00EF2E49">
              <w:t>%</w:t>
            </w:r>
          </w:p>
        </w:tc>
      </w:tr>
      <w:tr w:rsidR="009E630B" w:rsidTr="00BC5CA2">
        <w:trPr>
          <w:trHeight w:val="287"/>
        </w:trPr>
        <w:tc>
          <w:tcPr>
            <w:tcW w:w="1267" w:type="dxa"/>
            <w:shd w:val="clear" w:color="auto" w:fill="D9D9D9" w:themeFill="background1" w:themeFillShade="D9"/>
          </w:tcPr>
          <w:p w:rsidR="009E630B" w:rsidRPr="00BC5CA2" w:rsidRDefault="009E630B" w:rsidP="00BC5CA2">
            <w:pPr>
              <w:pStyle w:val="Default"/>
              <w:jc w:val="center"/>
              <w:rPr>
                <w:b/>
              </w:rPr>
            </w:pPr>
            <w:r w:rsidRPr="00BC5CA2">
              <w:rPr>
                <w:b/>
                <w:sz w:val="22"/>
                <w:szCs w:val="22"/>
              </w:rPr>
              <w:t>2020-2021</w:t>
            </w:r>
          </w:p>
        </w:tc>
        <w:tc>
          <w:tcPr>
            <w:tcW w:w="1379" w:type="dxa"/>
          </w:tcPr>
          <w:p w:rsidR="009E630B" w:rsidRDefault="009E630B" w:rsidP="00BC5CA2">
            <w:pPr>
              <w:pStyle w:val="TableParagraph"/>
              <w:spacing w:before="6" w:line="261" w:lineRule="exact"/>
              <w:ind w:right="126"/>
              <w:jc w:val="center"/>
            </w:pPr>
            <w:r>
              <w:t>33</w:t>
            </w:r>
          </w:p>
        </w:tc>
        <w:tc>
          <w:tcPr>
            <w:tcW w:w="1343" w:type="dxa"/>
          </w:tcPr>
          <w:p w:rsidR="009E630B" w:rsidRDefault="009E630B" w:rsidP="00BC5CA2">
            <w:pPr>
              <w:pStyle w:val="TableParagraph"/>
              <w:spacing w:before="6" w:line="261" w:lineRule="exact"/>
              <w:ind w:right="118"/>
              <w:jc w:val="center"/>
            </w:pPr>
            <w:r>
              <w:t>25</w:t>
            </w:r>
          </w:p>
        </w:tc>
        <w:tc>
          <w:tcPr>
            <w:tcW w:w="1373" w:type="dxa"/>
          </w:tcPr>
          <w:p w:rsidR="009E630B" w:rsidRDefault="009E630B" w:rsidP="00BC5CA2">
            <w:pPr>
              <w:pStyle w:val="Default"/>
              <w:ind w:right="50"/>
              <w:jc w:val="center"/>
            </w:pPr>
            <w:r>
              <w:rPr>
                <w:sz w:val="22"/>
                <w:szCs w:val="22"/>
              </w:rPr>
              <w:t>70%</w:t>
            </w:r>
          </w:p>
        </w:tc>
        <w:tc>
          <w:tcPr>
            <w:tcW w:w="1363" w:type="dxa"/>
          </w:tcPr>
          <w:p w:rsidR="009E630B" w:rsidRDefault="009E630B" w:rsidP="00BC5CA2">
            <w:pPr>
              <w:pStyle w:val="TableParagraph"/>
              <w:spacing w:before="6" w:line="261" w:lineRule="exact"/>
              <w:ind w:right="127"/>
              <w:jc w:val="center"/>
            </w:pPr>
            <w:r>
              <w:t>4737</w:t>
            </w:r>
          </w:p>
        </w:tc>
        <w:tc>
          <w:tcPr>
            <w:tcW w:w="1374" w:type="dxa"/>
          </w:tcPr>
          <w:p w:rsidR="009E630B" w:rsidRDefault="009E630B" w:rsidP="00BC5CA2">
            <w:pPr>
              <w:pStyle w:val="TableParagraph"/>
              <w:spacing w:before="6" w:line="261" w:lineRule="exact"/>
              <w:jc w:val="center"/>
            </w:pPr>
            <w:r>
              <w:t>3307</w:t>
            </w:r>
          </w:p>
        </w:tc>
        <w:tc>
          <w:tcPr>
            <w:tcW w:w="1274" w:type="dxa"/>
          </w:tcPr>
          <w:p w:rsidR="009E630B" w:rsidRDefault="009E630B" w:rsidP="00BC5CA2">
            <w:pPr>
              <w:pStyle w:val="TableParagraph"/>
              <w:spacing w:before="6" w:line="261" w:lineRule="exact"/>
              <w:ind w:right="437"/>
              <w:jc w:val="center"/>
            </w:pPr>
            <w:r>
              <w:t>7</w:t>
            </w:r>
            <w:r w:rsidR="002D1BCA">
              <w:t>1</w:t>
            </w:r>
            <w:r>
              <w:t>%</w:t>
            </w:r>
          </w:p>
        </w:tc>
      </w:tr>
    </w:tbl>
    <w:p w:rsidR="004D7EE6" w:rsidRPr="00BC5CA2" w:rsidRDefault="00BC5CA2" w:rsidP="00BC5CA2">
      <w:pPr>
        <w:pStyle w:val="BodyText"/>
        <w:spacing w:before="7"/>
      </w:pPr>
      <w:r w:rsidRPr="00BC5CA2">
        <w:t xml:space="preserve">Note: </w:t>
      </w:r>
      <w:r w:rsidR="00EF2E49" w:rsidRPr="00BC5CA2">
        <w:t>Please</w:t>
      </w:r>
      <w:r w:rsidR="00EF2E49" w:rsidRPr="00BC5CA2">
        <w:rPr>
          <w:spacing w:val="-1"/>
        </w:rPr>
        <w:t xml:space="preserve"> </w:t>
      </w:r>
      <w:r w:rsidR="00EF2E49" w:rsidRPr="00BC5CA2">
        <w:t>note</w:t>
      </w:r>
      <w:r w:rsidR="00EF2E49" w:rsidRPr="00BC5CA2">
        <w:rPr>
          <w:spacing w:val="-9"/>
        </w:rPr>
        <w:t xml:space="preserve"> </w:t>
      </w:r>
      <w:r w:rsidR="00EF2E49" w:rsidRPr="00BC5CA2">
        <w:t>that</w:t>
      </w:r>
      <w:r w:rsidR="00EF2E49" w:rsidRPr="00BC5CA2">
        <w:rPr>
          <w:spacing w:val="-3"/>
        </w:rPr>
        <w:t xml:space="preserve"> </w:t>
      </w:r>
      <w:r w:rsidR="00EF2E49" w:rsidRPr="00BC5CA2">
        <w:t>students</w:t>
      </w:r>
      <w:r w:rsidR="00EF2E49" w:rsidRPr="00BC5CA2">
        <w:rPr>
          <w:spacing w:val="-6"/>
        </w:rPr>
        <w:t xml:space="preserve"> </w:t>
      </w:r>
      <w:r w:rsidR="00EF2E49" w:rsidRPr="00BC5CA2">
        <w:t>using</w:t>
      </w:r>
      <w:r w:rsidR="00EF2E49" w:rsidRPr="00BC5CA2">
        <w:rPr>
          <w:spacing w:val="-7"/>
        </w:rPr>
        <w:t xml:space="preserve"> </w:t>
      </w:r>
      <w:r w:rsidR="00EF2E49" w:rsidRPr="00BC5CA2">
        <w:t>the</w:t>
      </w:r>
      <w:r w:rsidR="00EF2E49" w:rsidRPr="00BC5CA2">
        <w:rPr>
          <w:spacing w:val="-5"/>
        </w:rPr>
        <w:t xml:space="preserve"> </w:t>
      </w:r>
      <w:r w:rsidR="00EF2E49" w:rsidRPr="00BC5CA2">
        <w:t>PDE</w:t>
      </w:r>
      <w:r w:rsidR="00EF2E49" w:rsidRPr="00BC5CA2">
        <w:rPr>
          <w:spacing w:val="-8"/>
        </w:rPr>
        <w:t xml:space="preserve"> </w:t>
      </w:r>
      <w:r w:rsidR="00EF2E49" w:rsidRPr="00BC5CA2">
        <w:t>approved</w:t>
      </w:r>
      <w:r w:rsidR="00EF2E49" w:rsidRPr="00BC5CA2">
        <w:rPr>
          <w:spacing w:val="-9"/>
        </w:rPr>
        <w:t xml:space="preserve"> </w:t>
      </w:r>
      <w:r w:rsidR="00EF2E49" w:rsidRPr="00BC5CA2">
        <w:t>composite</w:t>
      </w:r>
      <w:r w:rsidR="00EF2E49" w:rsidRPr="00BC5CA2">
        <w:rPr>
          <w:spacing w:val="-7"/>
        </w:rPr>
        <w:t xml:space="preserve"> </w:t>
      </w:r>
      <w:r w:rsidR="00EF2E49" w:rsidRPr="00BC5CA2">
        <w:t>scores</w:t>
      </w:r>
      <w:r w:rsidR="00EF2E49" w:rsidRPr="00BC5CA2">
        <w:rPr>
          <w:spacing w:val="-5"/>
        </w:rPr>
        <w:t xml:space="preserve"> </w:t>
      </w:r>
      <w:r w:rsidR="00EF2E49" w:rsidRPr="00BC5CA2">
        <w:t>for</w:t>
      </w:r>
      <w:r w:rsidR="00EF2E49" w:rsidRPr="00BC5CA2">
        <w:rPr>
          <w:spacing w:val="-10"/>
        </w:rPr>
        <w:t xml:space="preserve"> </w:t>
      </w:r>
      <w:r w:rsidR="00EF2E49" w:rsidRPr="00BC5CA2">
        <w:t>candidacy</w:t>
      </w:r>
      <w:r w:rsidR="00EF2E49" w:rsidRPr="00BC5CA2">
        <w:rPr>
          <w:spacing w:val="-10"/>
        </w:rPr>
        <w:t xml:space="preserve"> </w:t>
      </w:r>
      <w:r w:rsidR="00EF2E49" w:rsidRPr="00BC5CA2">
        <w:t>continue</w:t>
      </w:r>
      <w:r w:rsidR="00EF2E49" w:rsidRPr="00BC5CA2">
        <w:rPr>
          <w:spacing w:val="-5"/>
        </w:rPr>
        <w:t xml:space="preserve"> </w:t>
      </w:r>
      <w:r w:rsidR="00EF2E49" w:rsidRPr="00BC5CA2">
        <w:t>to</w:t>
      </w:r>
      <w:r w:rsidR="00EF2E49" w:rsidRPr="00BC5CA2">
        <w:rPr>
          <w:spacing w:val="-4"/>
        </w:rPr>
        <w:t xml:space="preserve"> </w:t>
      </w:r>
      <w:r w:rsidR="00EF2E49" w:rsidRPr="00BC5CA2">
        <w:t>show</w:t>
      </w:r>
      <w:r w:rsidR="00EF2E49" w:rsidRPr="00BC5CA2">
        <w:rPr>
          <w:spacing w:val="-1"/>
        </w:rPr>
        <w:t xml:space="preserve"> </w:t>
      </w:r>
      <w:r w:rsidR="00EF2E49" w:rsidRPr="00BC5CA2">
        <w:t>up</w:t>
      </w:r>
      <w:r w:rsidR="00EF2E49" w:rsidRPr="00BC5CA2">
        <w:rPr>
          <w:spacing w:val="-47"/>
        </w:rPr>
        <w:t xml:space="preserve"> </w:t>
      </w:r>
      <w:r w:rsidR="00EF2E49" w:rsidRPr="00BC5CA2">
        <w:t>on</w:t>
      </w:r>
      <w:r w:rsidR="00EF2E49" w:rsidRPr="00BC5CA2">
        <w:rPr>
          <w:spacing w:val="-1"/>
        </w:rPr>
        <w:t xml:space="preserve"> </w:t>
      </w:r>
      <w:r w:rsidR="00EF2E49" w:rsidRPr="00BC5CA2">
        <w:t>the</w:t>
      </w:r>
      <w:r w:rsidR="00EF2E49" w:rsidRPr="00BC5CA2">
        <w:rPr>
          <w:spacing w:val="-2"/>
        </w:rPr>
        <w:t xml:space="preserve"> </w:t>
      </w:r>
      <w:r w:rsidR="00EF2E49" w:rsidRPr="00BC5CA2">
        <w:t>Title</w:t>
      </w:r>
      <w:r w:rsidR="00EF2E49" w:rsidRPr="00BC5CA2">
        <w:rPr>
          <w:spacing w:val="-2"/>
        </w:rPr>
        <w:t xml:space="preserve"> </w:t>
      </w:r>
      <w:r w:rsidR="00EF2E49" w:rsidRPr="00BC5CA2">
        <w:t>II reports</w:t>
      </w:r>
      <w:r w:rsidR="00EF2E49" w:rsidRPr="00BC5CA2">
        <w:rPr>
          <w:spacing w:val="-2"/>
        </w:rPr>
        <w:t xml:space="preserve"> </w:t>
      </w:r>
      <w:r w:rsidR="00EF2E49" w:rsidRPr="00BC5CA2">
        <w:t>as ‘not passing’</w:t>
      </w:r>
    </w:p>
    <w:p w:rsidR="004D7EE6" w:rsidRPr="00BC5CA2" w:rsidRDefault="004D7EE6" w:rsidP="00BC5CA2">
      <w:pPr>
        <w:pStyle w:val="BodyText"/>
      </w:pPr>
    </w:p>
    <w:p w:rsidR="00F94CE5" w:rsidRPr="00BC5CA2" w:rsidRDefault="00EF2E49" w:rsidP="00BC5CA2">
      <w:pPr>
        <w:pStyle w:val="BodyText"/>
        <w:ind w:right="281"/>
        <w:jc w:val="both"/>
      </w:pPr>
      <w:r w:rsidRPr="00BC5CA2">
        <w:t>The Title II Program Completer Pass Rate Report from ETS provides data on the RMU average scaled</w:t>
      </w:r>
      <w:r w:rsidRPr="00BC5CA2">
        <w:rPr>
          <w:spacing w:val="1"/>
        </w:rPr>
        <w:t xml:space="preserve"> </w:t>
      </w:r>
      <w:r w:rsidRPr="00BC5CA2">
        <w:t>score</w:t>
      </w:r>
      <w:r w:rsidRPr="00BC5CA2">
        <w:rPr>
          <w:spacing w:val="-6"/>
        </w:rPr>
        <w:t xml:space="preserve"> </w:t>
      </w:r>
      <w:r w:rsidRPr="00BC5CA2">
        <w:t>and</w:t>
      </w:r>
      <w:r w:rsidRPr="00BC5CA2">
        <w:rPr>
          <w:spacing w:val="-4"/>
        </w:rPr>
        <w:t xml:space="preserve"> </w:t>
      </w:r>
      <w:r w:rsidRPr="00BC5CA2">
        <w:t>PA</w:t>
      </w:r>
      <w:r w:rsidRPr="00BC5CA2">
        <w:rPr>
          <w:spacing w:val="-9"/>
        </w:rPr>
        <w:t xml:space="preserve"> </w:t>
      </w:r>
      <w:r w:rsidRPr="00BC5CA2">
        <w:t>statewide</w:t>
      </w:r>
      <w:r w:rsidRPr="00BC5CA2">
        <w:rPr>
          <w:spacing w:val="-4"/>
        </w:rPr>
        <w:t xml:space="preserve"> </w:t>
      </w:r>
      <w:r w:rsidRPr="00BC5CA2">
        <w:t>average scaled</w:t>
      </w:r>
      <w:r w:rsidRPr="00BC5CA2">
        <w:rPr>
          <w:spacing w:val="-6"/>
        </w:rPr>
        <w:t xml:space="preserve"> </w:t>
      </w:r>
      <w:r w:rsidRPr="00BC5CA2">
        <w:t>score.</w:t>
      </w:r>
      <w:r w:rsidRPr="00BC5CA2">
        <w:rPr>
          <w:spacing w:val="-1"/>
        </w:rPr>
        <w:t xml:space="preserve"> </w:t>
      </w:r>
      <w:r w:rsidRPr="00BC5CA2">
        <w:t>ETS</w:t>
      </w:r>
      <w:r w:rsidRPr="00BC5CA2">
        <w:rPr>
          <w:spacing w:val="-3"/>
        </w:rPr>
        <w:t xml:space="preserve"> </w:t>
      </w:r>
      <w:r w:rsidRPr="00BC5CA2">
        <w:t>notes</w:t>
      </w:r>
      <w:r w:rsidRPr="00BC5CA2">
        <w:rPr>
          <w:spacing w:val="-2"/>
        </w:rPr>
        <w:t xml:space="preserve"> </w:t>
      </w:r>
      <w:r w:rsidRPr="00BC5CA2">
        <w:t>that</w:t>
      </w:r>
      <w:r w:rsidRPr="00BC5CA2">
        <w:rPr>
          <w:spacing w:val="-4"/>
        </w:rPr>
        <w:t xml:space="preserve"> </w:t>
      </w:r>
      <w:r w:rsidRPr="00BC5CA2">
        <w:t>pass</w:t>
      </w:r>
      <w:r w:rsidRPr="00BC5CA2">
        <w:rPr>
          <w:spacing w:val="-3"/>
        </w:rPr>
        <w:t xml:space="preserve"> </w:t>
      </w:r>
      <w:r w:rsidRPr="00BC5CA2">
        <w:t>rates</w:t>
      </w:r>
      <w:r w:rsidRPr="00BC5CA2">
        <w:rPr>
          <w:spacing w:val="-4"/>
        </w:rPr>
        <w:t xml:space="preserve"> </w:t>
      </w:r>
      <w:r w:rsidRPr="00BC5CA2">
        <w:t>are</w:t>
      </w:r>
      <w:r w:rsidRPr="00BC5CA2">
        <w:rPr>
          <w:spacing w:val="-3"/>
        </w:rPr>
        <w:t xml:space="preserve"> </w:t>
      </w:r>
      <w:r w:rsidRPr="00BC5CA2">
        <w:t>not</w:t>
      </w:r>
      <w:r w:rsidRPr="00BC5CA2">
        <w:rPr>
          <w:spacing w:val="-4"/>
        </w:rPr>
        <w:t xml:space="preserve"> </w:t>
      </w:r>
      <w:r w:rsidRPr="00BC5CA2">
        <w:t>reported</w:t>
      </w:r>
      <w:r w:rsidRPr="00BC5CA2">
        <w:rPr>
          <w:spacing w:val="-6"/>
        </w:rPr>
        <w:t xml:space="preserve"> </w:t>
      </w:r>
      <w:r w:rsidRPr="00BC5CA2">
        <w:t>when</w:t>
      </w:r>
      <w:r w:rsidRPr="00BC5CA2">
        <w:rPr>
          <w:spacing w:val="-3"/>
        </w:rPr>
        <w:t xml:space="preserve"> </w:t>
      </w:r>
      <w:r w:rsidRPr="00BC5CA2">
        <w:t>there</w:t>
      </w:r>
      <w:r w:rsidRPr="00BC5CA2">
        <w:rPr>
          <w:spacing w:val="-1"/>
        </w:rPr>
        <w:t xml:space="preserve"> </w:t>
      </w:r>
      <w:r w:rsidRPr="00BC5CA2">
        <w:t>ar</w:t>
      </w:r>
      <w:r w:rsidR="00F94CE5">
        <w:t>e l</w:t>
      </w:r>
      <w:r w:rsidRPr="00BC5CA2">
        <w:t>ess than 10 students taking an exam. As RMU is a small program, this means that pass rates for several</w:t>
      </w:r>
      <w:r w:rsidRPr="00BC5CA2">
        <w:rPr>
          <w:spacing w:val="-47"/>
        </w:rPr>
        <w:t xml:space="preserve"> </w:t>
      </w:r>
      <w:r w:rsidRPr="00BC5CA2">
        <w:t>of the programs are not represented in this report. However, data from our two largest programs, the</w:t>
      </w:r>
      <w:r w:rsidRPr="00BC5CA2">
        <w:rPr>
          <w:spacing w:val="1"/>
        </w:rPr>
        <w:t xml:space="preserve"> </w:t>
      </w:r>
      <w:r w:rsidRPr="00BC5CA2">
        <w:t>Early</w:t>
      </w:r>
      <w:r w:rsidRPr="00BC5CA2">
        <w:rPr>
          <w:spacing w:val="-4"/>
        </w:rPr>
        <w:t xml:space="preserve"> </w:t>
      </w:r>
      <w:r w:rsidRPr="00BC5CA2">
        <w:t>Childhood</w:t>
      </w:r>
      <w:r w:rsidRPr="00BC5CA2">
        <w:rPr>
          <w:spacing w:val="-8"/>
        </w:rPr>
        <w:t xml:space="preserve"> </w:t>
      </w:r>
      <w:r w:rsidRPr="00BC5CA2">
        <w:t>and</w:t>
      </w:r>
      <w:r w:rsidRPr="00BC5CA2">
        <w:rPr>
          <w:spacing w:val="-7"/>
        </w:rPr>
        <w:t xml:space="preserve"> </w:t>
      </w:r>
      <w:r w:rsidRPr="00BC5CA2">
        <w:t>the</w:t>
      </w:r>
      <w:r w:rsidRPr="00BC5CA2">
        <w:rPr>
          <w:spacing w:val="-4"/>
        </w:rPr>
        <w:t xml:space="preserve"> </w:t>
      </w:r>
      <w:r w:rsidRPr="00BC5CA2">
        <w:t>Early</w:t>
      </w:r>
      <w:r w:rsidRPr="00BC5CA2">
        <w:rPr>
          <w:spacing w:val="-4"/>
        </w:rPr>
        <w:t xml:space="preserve"> </w:t>
      </w:r>
      <w:r w:rsidRPr="00BC5CA2">
        <w:t>Childhood/Special</w:t>
      </w:r>
      <w:r w:rsidRPr="00BC5CA2">
        <w:rPr>
          <w:spacing w:val="-8"/>
        </w:rPr>
        <w:t xml:space="preserve"> </w:t>
      </w:r>
      <w:r w:rsidRPr="00BC5CA2">
        <w:t>Education</w:t>
      </w:r>
      <w:r w:rsidRPr="00BC5CA2">
        <w:rPr>
          <w:spacing w:val="-6"/>
        </w:rPr>
        <w:t xml:space="preserve"> </w:t>
      </w:r>
      <w:r w:rsidRPr="00BC5CA2">
        <w:t>program,</w:t>
      </w:r>
      <w:r w:rsidRPr="00BC5CA2">
        <w:rPr>
          <w:spacing w:val="-6"/>
        </w:rPr>
        <w:t xml:space="preserve"> </w:t>
      </w:r>
      <w:r w:rsidRPr="00BC5CA2">
        <w:t>are</w:t>
      </w:r>
      <w:r w:rsidRPr="00BC5CA2">
        <w:rPr>
          <w:spacing w:val="-8"/>
        </w:rPr>
        <w:t xml:space="preserve"> </w:t>
      </w:r>
      <w:r w:rsidRPr="00BC5CA2">
        <w:t>represented</w:t>
      </w:r>
      <w:r w:rsidRPr="00BC5CA2">
        <w:rPr>
          <w:spacing w:val="-7"/>
        </w:rPr>
        <w:t xml:space="preserve"> </w:t>
      </w:r>
      <w:r w:rsidRPr="00BC5CA2">
        <w:t>and</w:t>
      </w:r>
      <w:r w:rsidRPr="00BC5CA2">
        <w:rPr>
          <w:spacing w:val="-8"/>
        </w:rPr>
        <w:t xml:space="preserve"> </w:t>
      </w:r>
      <w:r w:rsidRPr="00BC5CA2">
        <w:t>are</w:t>
      </w:r>
      <w:r w:rsidRPr="00BC5CA2">
        <w:rPr>
          <w:spacing w:val="-2"/>
        </w:rPr>
        <w:t xml:space="preserve"> </w:t>
      </w:r>
      <w:r w:rsidRPr="00BC5CA2">
        <w:t>presented</w:t>
      </w:r>
      <w:r w:rsidRPr="00BC5CA2">
        <w:rPr>
          <w:spacing w:val="-47"/>
        </w:rPr>
        <w:t xml:space="preserve"> </w:t>
      </w:r>
      <w:r w:rsidRPr="00BC5CA2">
        <w:t xml:space="preserve">in Table 2. These data indicate cut score pass rates </w:t>
      </w:r>
      <w:r w:rsidR="00AF4550" w:rsidRPr="00BC5CA2">
        <w:t>are at a high level</w:t>
      </w:r>
      <w:r w:rsidRPr="00BC5CA2">
        <w:t xml:space="preserve">. </w:t>
      </w:r>
      <w:r w:rsidR="00F94CE5">
        <w:t>It should be noted that i</w:t>
      </w:r>
      <w:r w:rsidR="00F94CE5" w:rsidRPr="00F94CE5">
        <w:t xml:space="preserve">n the 2023-2024 reporting year, </w:t>
      </w:r>
      <w:r w:rsidR="00F94CE5">
        <w:t xml:space="preserve">RMU staff found an </w:t>
      </w:r>
      <w:r w:rsidR="00F94CE5" w:rsidRPr="00F94CE5">
        <w:t xml:space="preserve">inconsistency between ETS’s report and RMU’s </w:t>
      </w:r>
      <w:r w:rsidR="00F94CE5">
        <w:t xml:space="preserve">records, during the data checking process. Data in Table 1 </w:t>
      </w:r>
      <w:r w:rsidR="00F94CE5" w:rsidRPr="00F94CE5">
        <w:t xml:space="preserve">include 4 students </w:t>
      </w:r>
      <w:r w:rsidR="00F94CE5">
        <w:t>whose data were not included or were mis-aligned in ETS’s testing report, so numbers presented here will</w:t>
      </w:r>
      <w:r w:rsidR="00F94CE5" w:rsidRPr="00F94CE5">
        <w:t xml:space="preserve"> differ </w:t>
      </w:r>
      <w:r w:rsidR="00F94CE5">
        <w:t xml:space="preserve">slightly </w:t>
      </w:r>
      <w:r w:rsidR="00F94CE5" w:rsidRPr="00F94CE5">
        <w:t>from what ETS released for RMU’s pass rate.</w:t>
      </w:r>
    </w:p>
    <w:p w:rsidR="004D7EE6" w:rsidRPr="00BC5CA2" w:rsidRDefault="004D7EE6" w:rsidP="00BC5CA2">
      <w:pPr>
        <w:pStyle w:val="BodyText"/>
        <w:spacing w:before="1"/>
        <w:jc w:val="both"/>
      </w:pPr>
    </w:p>
    <w:p w:rsidR="004D7EE6" w:rsidRDefault="00EF2E49" w:rsidP="00BC5CA2">
      <w:pPr>
        <w:pStyle w:val="Heading1"/>
        <w:ind w:left="0"/>
        <w:rPr>
          <w:spacing w:val="-1"/>
        </w:rPr>
      </w:pPr>
      <w:r w:rsidRPr="00BC5CA2">
        <w:rPr>
          <w:spacing w:val="-1"/>
        </w:rPr>
        <w:t>Table</w:t>
      </w:r>
      <w:r w:rsidRPr="00BC5CA2">
        <w:rPr>
          <w:spacing w:val="-12"/>
        </w:rPr>
        <w:t xml:space="preserve"> </w:t>
      </w:r>
      <w:r w:rsidRPr="00BC5CA2">
        <w:rPr>
          <w:spacing w:val="-1"/>
        </w:rPr>
        <w:t>2.</w:t>
      </w:r>
      <w:r w:rsidRPr="00BC5CA2">
        <w:rPr>
          <w:spacing w:val="-5"/>
        </w:rPr>
        <w:t xml:space="preserve"> </w:t>
      </w:r>
      <w:r w:rsidRPr="00BC5CA2">
        <w:rPr>
          <w:spacing w:val="-1"/>
        </w:rPr>
        <w:t>Praxis</w:t>
      </w:r>
      <w:r w:rsidRPr="00BC5CA2">
        <w:rPr>
          <w:spacing w:val="-8"/>
        </w:rPr>
        <w:t xml:space="preserve"> </w:t>
      </w:r>
      <w:r w:rsidRPr="00BC5CA2">
        <w:rPr>
          <w:spacing w:val="-1"/>
        </w:rPr>
        <w:t>II</w:t>
      </w:r>
      <w:r w:rsidRPr="00BC5CA2">
        <w:rPr>
          <w:spacing w:val="-5"/>
        </w:rPr>
        <w:t xml:space="preserve"> </w:t>
      </w:r>
      <w:r w:rsidRPr="00BC5CA2">
        <w:rPr>
          <w:spacing w:val="-1"/>
        </w:rPr>
        <w:t>and</w:t>
      </w:r>
      <w:r w:rsidRPr="00BC5CA2">
        <w:rPr>
          <w:spacing w:val="-7"/>
        </w:rPr>
        <w:t xml:space="preserve"> </w:t>
      </w:r>
      <w:r w:rsidRPr="00BC5CA2">
        <w:rPr>
          <w:spacing w:val="-1"/>
        </w:rPr>
        <w:t>PECT</w:t>
      </w:r>
      <w:r w:rsidRPr="00BC5CA2">
        <w:rPr>
          <w:spacing w:val="-11"/>
        </w:rPr>
        <w:t xml:space="preserve"> </w:t>
      </w:r>
      <w:r w:rsidRPr="00BC5CA2">
        <w:rPr>
          <w:spacing w:val="-1"/>
        </w:rPr>
        <w:t>Results</w:t>
      </w:r>
      <w:r w:rsidRPr="00BC5CA2">
        <w:rPr>
          <w:spacing w:val="-5"/>
        </w:rPr>
        <w:t xml:space="preserve"> </w:t>
      </w:r>
      <w:r w:rsidRPr="00BC5CA2">
        <w:rPr>
          <w:spacing w:val="-1"/>
        </w:rPr>
        <w:t>for</w:t>
      </w:r>
      <w:r w:rsidRPr="00BC5CA2">
        <w:rPr>
          <w:spacing w:val="-5"/>
        </w:rPr>
        <w:t xml:space="preserve"> </w:t>
      </w:r>
      <w:r w:rsidRPr="00BC5CA2">
        <w:rPr>
          <w:spacing w:val="-1"/>
        </w:rPr>
        <w:t>Program</w:t>
      </w:r>
      <w:r w:rsidRPr="00BC5CA2">
        <w:rPr>
          <w:spacing w:val="-9"/>
        </w:rPr>
        <w:t xml:space="preserve"> </w:t>
      </w:r>
      <w:r w:rsidRPr="00BC5CA2">
        <w:rPr>
          <w:spacing w:val="-1"/>
        </w:rPr>
        <w:t>Completers</w:t>
      </w:r>
      <w:r w:rsidRPr="00BC5CA2">
        <w:rPr>
          <w:spacing w:val="-5"/>
        </w:rPr>
        <w:t xml:space="preserve"> </w:t>
      </w:r>
      <w:r w:rsidR="00AD4552" w:rsidRPr="00BC5CA2">
        <w:rPr>
          <w:spacing w:val="-1"/>
        </w:rPr>
        <w:t>(2020-2023)</w:t>
      </w:r>
    </w:p>
    <w:p w:rsidR="00161DA1" w:rsidRPr="00BC5CA2" w:rsidRDefault="00161DA1" w:rsidP="00BC5CA2">
      <w:pPr>
        <w:pStyle w:val="Heading1"/>
        <w:ind w:left="0"/>
      </w:pPr>
    </w:p>
    <w:tbl>
      <w:tblPr>
        <w:tblW w:w="967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0"/>
        <w:gridCol w:w="1001"/>
        <w:gridCol w:w="980"/>
        <w:gridCol w:w="1027"/>
        <w:gridCol w:w="792"/>
        <w:gridCol w:w="1069"/>
        <w:gridCol w:w="790"/>
        <w:gridCol w:w="1215"/>
        <w:gridCol w:w="1267"/>
      </w:tblGrid>
      <w:tr w:rsidR="009E630B" w:rsidTr="00161DA1">
        <w:trPr>
          <w:trHeight w:val="20"/>
          <w:tblHeader/>
        </w:trPr>
        <w:tc>
          <w:tcPr>
            <w:tcW w:w="1530" w:type="dxa"/>
            <w:shd w:val="clear" w:color="auto" w:fill="D9D9D9"/>
            <w:vAlign w:val="center"/>
          </w:tcPr>
          <w:p w:rsidR="004D7EE6" w:rsidRPr="00161DA1" w:rsidRDefault="004D7EE6" w:rsidP="00BC5CA2">
            <w:pPr>
              <w:pStyle w:val="TableParagraph"/>
              <w:spacing w:before="1"/>
              <w:jc w:val="center"/>
              <w:rPr>
                <w:b/>
              </w:rPr>
            </w:pPr>
          </w:p>
          <w:p w:rsidR="004D7EE6" w:rsidRPr="00161DA1" w:rsidRDefault="00EF2E49" w:rsidP="00BC5CA2">
            <w:pPr>
              <w:pStyle w:val="TableParagraph"/>
              <w:spacing w:before="1"/>
              <w:jc w:val="center"/>
              <w:rPr>
                <w:b/>
              </w:rPr>
            </w:pPr>
            <w:r w:rsidRPr="00161DA1">
              <w:rPr>
                <w:b/>
              </w:rPr>
              <w:t>Assessment</w:t>
            </w:r>
          </w:p>
        </w:tc>
        <w:tc>
          <w:tcPr>
            <w:tcW w:w="1001" w:type="dxa"/>
            <w:shd w:val="clear" w:color="auto" w:fill="D9D9D9"/>
            <w:vAlign w:val="center"/>
          </w:tcPr>
          <w:p w:rsidR="004D7EE6" w:rsidRPr="00161DA1" w:rsidRDefault="004D7EE6" w:rsidP="00BC5CA2">
            <w:pPr>
              <w:pStyle w:val="TableParagraph"/>
              <w:spacing w:before="1"/>
              <w:jc w:val="center"/>
              <w:rPr>
                <w:b/>
              </w:rPr>
            </w:pPr>
          </w:p>
          <w:p w:rsidR="004D7EE6" w:rsidRPr="00161DA1" w:rsidRDefault="00EF2E49" w:rsidP="00BC5CA2">
            <w:pPr>
              <w:pStyle w:val="TableParagraph"/>
              <w:spacing w:before="1"/>
              <w:jc w:val="center"/>
              <w:rPr>
                <w:b/>
              </w:rPr>
            </w:pPr>
            <w:r w:rsidRPr="00161DA1">
              <w:rPr>
                <w:b/>
              </w:rPr>
              <w:t>Group</w:t>
            </w:r>
          </w:p>
        </w:tc>
        <w:tc>
          <w:tcPr>
            <w:tcW w:w="980" w:type="dxa"/>
            <w:shd w:val="clear" w:color="auto" w:fill="D9D9D9"/>
            <w:vAlign w:val="center"/>
          </w:tcPr>
          <w:p w:rsidR="004D7EE6" w:rsidRPr="00161DA1" w:rsidRDefault="00EF2E49" w:rsidP="00BC5CA2">
            <w:pPr>
              <w:pStyle w:val="TableParagraph"/>
              <w:spacing w:before="128" w:line="237" w:lineRule="auto"/>
              <w:ind w:right="101" w:hanging="75"/>
              <w:jc w:val="center"/>
              <w:rPr>
                <w:b/>
              </w:rPr>
            </w:pPr>
            <w:r w:rsidRPr="00161DA1">
              <w:rPr>
                <w:b/>
                <w:spacing w:val="-2"/>
              </w:rPr>
              <w:t>Number</w:t>
            </w:r>
            <w:r w:rsidRPr="00161DA1">
              <w:rPr>
                <w:b/>
                <w:spacing w:val="-47"/>
              </w:rPr>
              <w:t xml:space="preserve"> </w:t>
            </w:r>
            <w:r w:rsidRPr="00161DA1">
              <w:rPr>
                <w:b/>
              </w:rPr>
              <w:t>Taking</w:t>
            </w:r>
          </w:p>
        </w:tc>
        <w:tc>
          <w:tcPr>
            <w:tcW w:w="1027" w:type="dxa"/>
            <w:shd w:val="clear" w:color="auto" w:fill="D9D9D9"/>
            <w:vAlign w:val="center"/>
          </w:tcPr>
          <w:p w:rsidR="004D7EE6" w:rsidRPr="00161DA1" w:rsidRDefault="00EF2E49" w:rsidP="00BC5CA2">
            <w:pPr>
              <w:pStyle w:val="TableParagraph"/>
              <w:spacing w:before="128" w:line="237" w:lineRule="auto"/>
              <w:ind w:right="124" w:hanging="39"/>
              <w:jc w:val="center"/>
              <w:rPr>
                <w:b/>
              </w:rPr>
            </w:pPr>
            <w:r w:rsidRPr="00161DA1">
              <w:rPr>
                <w:b/>
                <w:spacing w:val="-2"/>
              </w:rPr>
              <w:t>Number</w:t>
            </w:r>
            <w:r w:rsidRPr="00161DA1">
              <w:rPr>
                <w:b/>
                <w:spacing w:val="-47"/>
              </w:rPr>
              <w:t xml:space="preserve"> </w:t>
            </w:r>
            <w:r w:rsidRPr="00161DA1">
              <w:rPr>
                <w:b/>
              </w:rPr>
              <w:t>Passing</w:t>
            </w:r>
          </w:p>
        </w:tc>
        <w:tc>
          <w:tcPr>
            <w:tcW w:w="792" w:type="dxa"/>
            <w:shd w:val="clear" w:color="auto" w:fill="D9D9D9"/>
            <w:vAlign w:val="center"/>
          </w:tcPr>
          <w:p w:rsidR="004D7EE6" w:rsidRPr="00161DA1" w:rsidRDefault="00EF2E49" w:rsidP="00BC5CA2">
            <w:pPr>
              <w:pStyle w:val="TableParagraph"/>
              <w:spacing w:before="4" w:line="266" w:lineRule="exact"/>
              <w:jc w:val="center"/>
              <w:rPr>
                <w:b/>
              </w:rPr>
            </w:pPr>
            <w:r w:rsidRPr="00161DA1">
              <w:rPr>
                <w:b/>
              </w:rPr>
              <w:t>RMU</w:t>
            </w:r>
          </w:p>
          <w:p w:rsidR="004D7EE6" w:rsidRPr="00161DA1" w:rsidRDefault="00EF2E49" w:rsidP="00BC5CA2">
            <w:pPr>
              <w:pStyle w:val="TableParagraph"/>
              <w:spacing w:line="260" w:lineRule="exact"/>
              <w:ind w:right="162" w:firstLine="9"/>
              <w:jc w:val="center"/>
              <w:rPr>
                <w:b/>
              </w:rPr>
            </w:pPr>
            <w:r w:rsidRPr="00161DA1">
              <w:rPr>
                <w:b/>
                <w:spacing w:val="-2"/>
              </w:rPr>
              <w:t>Pass</w:t>
            </w:r>
            <w:r w:rsidRPr="00161DA1">
              <w:rPr>
                <w:b/>
                <w:spacing w:val="-47"/>
              </w:rPr>
              <w:t xml:space="preserve"> </w:t>
            </w:r>
            <w:r w:rsidRPr="00161DA1">
              <w:rPr>
                <w:b/>
                <w:spacing w:val="-3"/>
              </w:rPr>
              <w:t>Rate</w:t>
            </w:r>
          </w:p>
        </w:tc>
        <w:tc>
          <w:tcPr>
            <w:tcW w:w="1069" w:type="dxa"/>
            <w:shd w:val="clear" w:color="auto" w:fill="D9D9D9"/>
            <w:vAlign w:val="center"/>
          </w:tcPr>
          <w:p w:rsidR="004D7EE6" w:rsidRPr="00161DA1" w:rsidRDefault="00EF2E49" w:rsidP="00BC5CA2">
            <w:pPr>
              <w:pStyle w:val="TableParagraph"/>
              <w:spacing w:before="5" w:line="235" w:lineRule="auto"/>
              <w:ind w:right="129" w:hanging="82"/>
              <w:jc w:val="center"/>
              <w:rPr>
                <w:b/>
              </w:rPr>
            </w:pPr>
            <w:r w:rsidRPr="00161DA1">
              <w:rPr>
                <w:b/>
                <w:spacing w:val="-2"/>
              </w:rPr>
              <w:t>Average</w:t>
            </w:r>
            <w:r w:rsidRPr="00161DA1">
              <w:rPr>
                <w:b/>
                <w:spacing w:val="-47"/>
              </w:rPr>
              <w:t xml:space="preserve"> </w:t>
            </w:r>
            <w:r w:rsidRPr="00161DA1">
              <w:rPr>
                <w:b/>
              </w:rPr>
              <w:t>Scaled</w:t>
            </w:r>
          </w:p>
          <w:p w:rsidR="004D7EE6" w:rsidRPr="00161DA1" w:rsidRDefault="00EF2E49" w:rsidP="00BC5CA2">
            <w:pPr>
              <w:pStyle w:val="TableParagraph"/>
              <w:spacing w:line="252" w:lineRule="exact"/>
              <w:jc w:val="center"/>
              <w:rPr>
                <w:b/>
              </w:rPr>
            </w:pPr>
            <w:r w:rsidRPr="00161DA1">
              <w:rPr>
                <w:b/>
              </w:rPr>
              <w:t>Score</w:t>
            </w:r>
          </w:p>
        </w:tc>
        <w:tc>
          <w:tcPr>
            <w:tcW w:w="790" w:type="dxa"/>
            <w:shd w:val="clear" w:color="auto" w:fill="D9D9D9"/>
            <w:vAlign w:val="center"/>
          </w:tcPr>
          <w:p w:rsidR="004D7EE6" w:rsidRPr="00161DA1" w:rsidRDefault="00EF2E49" w:rsidP="00BC5CA2">
            <w:pPr>
              <w:pStyle w:val="TableParagraph"/>
              <w:spacing w:before="128" w:line="237" w:lineRule="auto"/>
              <w:ind w:right="122" w:firstLine="96"/>
              <w:jc w:val="center"/>
              <w:rPr>
                <w:b/>
              </w:rPr>
            </w:pPr>
            <w:r w:rsidRPr="00161DA1">
              <w:rPr>
                <w:b/>
              </w:rPr>
              <w:t>Cut</w:t>
            </w:r>
            <w:r w:rsidRPr="00161DA1">
              <w:rPr>
                <w:b/>
                <w:spacing w:val="1"/>
              </w:rPr>
              <w:t xml:space="preserve"> </w:t>
            </w:r>
            <w:r w:rsidRPr="00161DA1">
              <w:rPr>
                <w:b/>
                <w:spacing w:val="-2"/>
              </w:rPr>
              <w:t>Score</w:t>
            </w:r>
          </w:p>
        </w:tc>
        <w:tc>
          <w:tcPr>
            <w:tcW w:w="1215" w:type="dxa"/>
            <w:shd w:val="clear" w:color="auto" w:fill="D9D9D9"/>
            <w:vAlign w:val="center"/>
          </w:tcPr>
          <w:p w:rsidR="004D7EE6" w:rsidRPr="00161DA1" w:rsidRDefault="00EF2E49" w:rsidP="00BC5CA2">
            <w:pPr>
              <w:pStyle w:val="TableParagraph"/>
              <w:spacing w:before="128" w:line="237" w:lineRule="auto"/>
              <w:ind w:right="119" w:hanging="29"/>
              <w:jc w:val="center"/>
              <w:rPr>
                <w:b/>
              </w:rPr>
            </w:pPr>
            <w:r w:rsidRPr="00161DA1">
              <w:rPr>
                <w:b/>
                <w:spacing w:val="-2"/>
              </w:rPr>
              <w:t>Statewide</w:t>
            </w:r>
            <w:r w:rsidRPr="00161DA1">
              <w:rPr>
                <w:b/>
                <w:spacing w:val="-47"/>
              </w:rPr>
              <w:t xml:space="preserve"> </w:t>
            </w:r>
            <w:r w:rsidRPr="00161DA1">
              <w:rPr>
                <w:b/>
              </w:rPr>
              <w:t>Pass</w:t>
            </w:r>
            <w:r w:rsidRPr="00161DA1">
              <w:rPr>
                <w:b/>
                <w:spacing w:val="-11"/>
              </w:rPr>
              <w:t xml:space="preserve"> </w:t>
            </w:r>
            <w:r w:rsidRPr="00161DA1">
              <w:rPr>
                <w:b/>
              </w:rPr>
              <w:t>Rate</w:t>
            </w:r>
          </w:p>
        </w:tc>
        <w:tc>
          <w:tcPr>
            <w:tcW w:w="1267" w:type="dxa"/>
            <w:shd w:val="clear" w:color="auto" w:fill="D9D9D9"/>
            <w:vAlign w:val="center"/>
          </w:tcPr>
          <w:p w:rsidR="004D7EE6" w:rsidRPr="00161DA1" w:rsidRDefault="00EF2E49" w:rsidP="00BC5CA2">
            <w:pPr>
              <w:pStyle w:val="TableParagraph"/>
              <w:spacing w:before="5" w:line="235" w:lineRule="auto"/>
              <w:ind w:right="132" w:hanging="87"/>
              <w:jc w:val="center"/>
              <w:rPr>
                <w:b/>
              </w:rPr>
            </w:pPr>
            <w:r w:rsidRPr="00161DA1">
              <w:rPr>
                <w:b/>
                <w:spacing w:val="-2"/>
              </w:rPr>
              <w:t>Statewide</w:t>
            </w:r>
            <w:r w:rsidRPr="00161DA1">
              <w:rPr>
                <w:b/>
                <w:spacing w:val="-47"/>
              </w:rPr>
              <w:t xml:space="preserve"> </w:t>
            </w:r>
            <w:r w:rsidRPr="00161DA1">
              <w:rPr>
                <w:b/>
              </w:rPr>
              <w:t>Average</w:t>
            </w:r>
          </w:p>
          <w:p w:rsidR="004D7EE6" w:rsidRPr="00161DA1" w:rsidRDefault="00EF2E49" w:rsidP="00BC5CA2">
            <w:pPr>
              <w:pStyle w:val="TableParagraph"/>
              <w:spacing w:line="252" w:lineRule="exact"/>
              <w:jc w:val="center"/>
              <w:rPr>
                <w:b/>
              </w:rPr>
            </w:pPr>
            <w:r w:rsidRPr="00161DA1">
              <w:rPr>
                <w:b/>
                <w:spacing w:val="-1"/>
              </w:rPr>
              <w:t>Scaled</w:t>
            </w:r>
            <w:r w:rsidRPr="00161DA1">
              <w:rPr>
                <w:b/>
                <w:spacing w:val="-11"/>
              </w:rPr>
              <w:t xml:space="preserve"> </w:t>
            </w:r>
            <w:r w:rsidRPr="00161DA1">
              <w:rPr>
                <w:b/>
              </w:rPr>
              <w:t>Score</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BC5CA2">
            <w:pPr>
              <w:pStyle w:val="TableParagraph"/>
              <w:spacing w:before="1"/>
              <w:ind w:right="11"/>
              <w:jc w:val="center"/>
              <w:rPr>
                <w:b/>
                <w:spacing w:val="-2"/>
              </w:rPr>
            </w:pPr>
            <w:r w:rsidRPr="00161DA1">
              <w:rPr>
                <w:b/>
                <w:spacing w:val="-2"/>
              </w:rPr>
              <w:t xml:space="preserve">Biology </w:t>
            </w:r>
            <w:r w:rsidRPr="00161DA1">
              <w:rPr>
                <w:b/>
                <w:spacing w:val="-1"/>
              </w:rPr>
              <w:t>Content</w:t>
            </w:r>
            <w:r w:rsidRPr="00161DA1">
              <w:rPr>
                <w:b/>
                <w:spacing w:val="-47"/>
              </w:rPr>
              <w:t xml:space="preserve"> </w:t>
            </w:r>
            <w:r w:rsidRPr="00161DA1">
              <w:rPr>
                <w:b/>
              </w:rPr>
              <w:t>Knowledge</w:t>
            </w:r>
          </w:p>
        </w:tc>
        <w:tc>
          <w:tcPr>
            <w:tcW w:w="1001" w:type="dxa"/>
            <w:vAlign w:val="center"/>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t>2023-2024</w:t>
            </w:r>
          </w:p>
        </w:tc>
        <w:tc>
          <w:tcPr>
            <w:tcW w:w="980"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0</w:t>
            </w:r>
          </w:p>
        </w:tc>
        <w:tc>
          <w:tcPr>
            <w:tcW w:w="1027"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Borders>
              <w:right w:val="double" w:sz="4" w:space="0" w:color="000000"/>
            </w:tcBorders>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Borders>
              <w:left w:val="double" w:sz="4" w:space="0" w:color="000000"/>
            </w:tcBorders>
            <w:vAlign w:val="center"/>
          </w:tcPr>
          <w:p w:rsidR="004015DD" w:rsidRDefault="004015DD" w:rsidP="004015DD">
            <w:pPr>
              <w:pStyle w:val="NormalWeb"/>
              <w:spacing w:before="104" w:beforeAutospacing="0" w:after="0" w:afterAutospacing="0"/>
              <w:ind w:right="179"/>
              <w:jc w:val="center"/>
            </w:pPr>
            <w:r>
              <w:rPr>
                <w:rFonts w:ascii="Calibri" w:hAnsi="Calibri" w:cs="Calibri"/>
                <w:color w:val="000000"/>
                <w:sz w:val="22"/>
                <w:szCs w:val="22"/>
              </w:rPr>
              <w:t>147</w:t>
            </w:r>
          </w:p>
        </w:tc>
        <w:tc>
          <w:tcPr>
            <w:tcW w:w="1215" w:type="dxa"/>
            <w:vAlign w:val="center"/>
          </w:tcPr>
          <w:p w:rsidR="004015DD" w:rsidRDefault="004015DD" w:rsidP="004015DD">
            <w:pPr>
              <w:pStyle w:val="NormalWeb"/>
              <w:spacing w:before="1" w:beforeAutospacing="0" w:after="0" w:afterAutospacing="0"/>
              <w:ind w:right="310"/>
              <w:jc w:val="center"/>
            </w:pPr>
            <w:r>
              <w:rPr>
                <w:rFonts w:ascii="Calibri" w:hAnsi="Calibri" w:cs="Calibri"/>
                <w:color w:val="000000"/>
                <w:sz w:val="22"/>
                <w:szCs w:val="22"/>
              </w:rPr>
              <w:t>-</w:t>
            </w:r>
          </w:p>
        </w:tc>
        <w:tc>
          <w:tcPr>
            <w:tcW w:w="1267" w:type="dxa"/>
            <w:vAlign w:val="center"/>
          </w:tcPr>
          <w:p w:rsidR="004015DD" w:rsidRDefault="004015DD" w:rsidP="004015DD">
            <w:pPr>
              <w:pStyle w:val="NormalWeb"/>
              <w:spacing w:before="104" w:beforeAutospacing="0" w:after="0" w:afterAutospacing="0"/>
              <w:ind w:right="124"/>
              <w:jc w:val="center"/>
            </w:pPr>
            <w:r>
              <w:rPr>
                <w:rFonts w:ascii="Calibri" w:hAnsi="Calibri" w:cs="Calibri"/>
                <w:color w:val="000000"/>
                <w:sz w:val="22"/>
                <w:szCs w:val="22"/>
              </w:rPr>
              <w:t>-</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BC5CA2">
            <w:pPr>
              <w:pStyle w:val="TableParagraph"/>
              <w:spacing w:before="1"/>
              <w:ind w:right="11"/>
              <w:jc w:val="center"/>
              <w:rPr>
                <w:b/>
              </w:rPr>
            </w:pPr>
          </w:p>
        </w:tc>
        <w:tc>
          <w:tcPr>
            <w:tcW w:w="1001" w:type="dxa"/>
            <w:vAlign w:val="center"/>
          </w:tcPr>
          <w:p w:rsidR="004015DD" w:rsidRPr="00161DA1" w:rsidRDefault="004015DD" w:rsidP="00BC5CA2">
            <w:pPr>
              <w:pStyle w:val="TableParagraph"/>
              <w:spacing w:before="104" w:line="261" w:lineRule="exact"/>
              <w:jc w:val="center"/>
              <w:rPr>
                <w:b/>
              </w:rPr>
            </w:pPr>
            <w:r w:rsidRPr="00161DA1">
              <w:rPr>
                <w:b/>
              </w:rPr>
              <w:t>2022-2023</w:t>
            </w:r>
          </w:p>
        </w:tc>
        <w:tc>
          <w:tcPr>
            <w:tcW w:w="980" w:type="dxa"/>
            <w:vAlign w:val="center"/>
          </w:tcPr>
          <w:p w:rsidR="004015DD" w:rsidRPr="00161DA1" w:rsidRDefault="004015DD" w:rsidP="00BC5CA2">
            <w:pPr>
              <w:pStyle w:val="TableParagraph"/>
              <w:spacing w:before="104"/>
              <w:jc w:val="center"/>
            </w:pPr>
            <w:r w:rsidRPr="00161DA1">
              <w:t>2</w:t>
            </w:r>
          </w:p>
        </w:tc>
        <w:tc>
          <w:tcPr>
            <w:tcW w:w="1027" w:type="dxa"/>
            <w:vAlign w:val="center"/>
          </w:tcPr>
          <w:p w:rsidR="004015DD" w:rsidRPr="00161DA1" w:rsidRDefault="004015DD" w:rsidP="00BC5CA2">
            <w:pPr>
              <w:pStyle w:val="TableParagraph"/>
              <w:spacing w:before="104"/>
              <w:jc w:val="center"/>
            </w:pPr>
            <w:r w:rsidRPr="00161DA1">
              <w:t>*</w:t>
            </w:r>
          </w:p>
        </w:tc>
        <w:tc>
          <w:tcPr>
            <w:tcW w:w="792" w:type="dxa"/>
            <w:vAlign w:val="center"/>
          </w:tcPr>
          <w:p w:rsidR="004015DD" w:rsidRPr="00161DA1" w:rsidRDefault="004015DD" w:rsidP="00BC5CA2">
            <w:pPr>
              <w:pStyle w:val="TableParagraph"/>
              <w:spacing w:before="104"/>
              <w:jc w:val="center"/>
            </w:pPr>
            <w:r w:rsidRPr="00161DA1">
              <w:t>*</w:t>
            </w:r>
          </w:p>
        </w:tc>
        <w:tc>
          <w:tcPr>
            <w:tcW w:w="1069" w:type="dxa"/>
            <w:tcBorders>
              <w:right w:val="double" w:sz="4" w:space="0" w:color="000000"/>
            </w:tcBorders>
            <w:vAlign w:val="center"/>
          </w:tcPr>
          <w:p w:rsidR="004015DD" w:rsidRPr="00161DA1" w:rsidRDefault="004015DD" w:rsidP="00BC5CA2">
            <w:pPr>
              <w:pStyle w:val="TableParagraph"/>
              <w:spacing w:before="104"/>
              <w:jc w:val="center"/>
            </w:pPr>
            <w:r w:rsidRPr="00161DA1">
              <w:t>*</w:t>
            </w:r>
          </w:p>
        </w:tc>
        <w:tc>
          <w:tcPr>
            <w:tcW w:w="790" w:type="dxa"/>
            <w:tcBorders>
              <w:left w:val="double" w:sz="4" w:space="0" w:color="000000"/>
            </w:tcBorders>
            <w:vAlign w:val="center"/>
          </w:tcPr>
          <w:p w:rsidR="004015DD" w:rsidRPr="00161DA1" w:rsidRDefault="004015DD" w:rsidP="00BC5CA2">
            <w:pPr>
              <w:pStyle w:val="TableParagraph"/>
              <w:spacing w:before="104"/>
              <w:ind w:right="179"/>
              <w:jc w:val="center"/>
            </w:pPr>
            <w:r w:rsidRPr="00161DA1">
              <w:t>147</w:t>
            </w:r>
          </w:p>
        </w:tc>
        <w:tc>
          <w:tcPr>
            <w:tcW w:w="1215" w:type="dxa"/>
            <w:vAlign w:val="center"/>
          </w:tcPr>
          <w:p w:rsidR="004015DD" w:rsidRPr="00161DA1" w:rsidRDefault="004015DD" w:rsidP="00BC5CA2">
            <w:pPr>
              <w:pStyle w:val="TableParagraph"/>
              <w:spacing w:before="1"/>
              <w:ind w:right="310"/>
              <w:jc w:val="center"/>
            </w:pPr>
            <w:r w:rsidRPr="00161DA1">
              <w:t>100%</w:t>
            </w:r>
          </w:p>
        </w:tc>
        <w:tc>
          <w:tcPr>
            <w:tcW w:w="1267" w:type="dxa"/>
            <w:vAlign w:val="center"/>
          </w:tcPr>
          <w:p w:rsidR="004015DD" w:rsidRPr="00161DA1" w:rsidRDefault="004015DD" w:rsidP="00BC5CA2">
            <w:pPr>
              <w:pStyle w:val="TableParagraph"/>
              <w:spacing w:before="104"/>
              <w:ind w:right="124"/>
              <w:jc w:val="center"/>
            </w:pPr>
            <w:r w:rsidRPr="00161DA1">
              <w:t>167</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BC5CA2">
            <w:pPr>
              <w:pStyle w:val="TableParagraph"/>
              <w:spacing w:before="1"/>
              <w:ind w:right="11"/>
              <w:jc w:val="center"/>
              <w:rPr>
                <w:b/>
              </w:rPr>
            </w:pPr>
          </w:p>
        </w:tc>
        <w:tc>
          <w:tcPr>
            <w:tcW w:w="1001" w:type="dxa"/>
            <w:vAlign w:val="center"/>
          </w:tcPr>
          <w:p w:rsidR="004015DD" w:rsidRPr="00161DA1" w:rsidRDefault="004015DD" w:rsidP="00BC5CA2">
            <w:pPr>
              <w:pStyle w:val="TableParagraph"/>
              <w:spacing w:before="104" w:line="261" w:lineRule="exact"/>
              <w:jc w:val="center"/>
              <w:rPr>
                <w:b/>
              </w:rPr>
            </w:pPr>
            <w:r w:rsidRPr="00161DA1">
              <w:rPr>
                <w:b/>
              </w:rPr>
              <w:t>2021-2022</w:t>
            </w:r>
          </w:p>
        </w:tc>
        <w:tc>
          <w:tcPr>
            <w:tcW w:w="980" w:type="dxa"/>
            <w:vAlign w:val="center"/>
          </w:tcPr>
          <w:p w:rsidR="004015DD" w:rsidRPr="00161DA1" w:rsidRDefault="004015DD" w:rsidP="00BC5CA2">
            <w:pPr>
              <w:pStyle w:val="TableParagraph"/>
              <w:spacing w:before="104"/>
              <w:jc w:val="center"/>
            </w:pPr>
            <w:r w:rsidRPr="00161DA1">
              <w:t>0</w:t>
            </w:r>
          </w:p>
        </w:tc>
        <w:tc>
          <w:tcPr>
            <w:tcW w:w="1027" w:type="dxa"/>
          </w:tcPr>
          <w:p w:rsidR="004015DD" w:rsidRPr="00161DA1" w:rsidRDefault="004015DD" w:rsidP="00BC5CA2">
            <w:pPr>
              <w:pStyle w:val="TableParagraph"/>
              <w:spacing w:line="268" w:lineRule="exact"/>
              <w:jc w:val="center"/>
            </w:pPr>
            <w:r w:rsidRPr="00161DA1">
              <w:t>-</w:t>
            </w:r>
          </w:p>
        </w:tc>
        <w:tc>
          <w:tcPr>
            <w:tcW w:w="792" w:type="dxa"/>
          </w:tcPr>
          <w:p w:rsidR="004015DD" w:rsidRPr="00161DA1" w:rsidRDefault="004015DD" w:rsidP="00BC5CA2">
            <w:pPr>
              <w:pStyle w:val="TableParagraph"/>
              <w:spacing w:line="268" w:lineRule="exact"/>
              <w:jc w:val="center"/>
            </w:pPr>
            <w:r w:rsidRPr="00161DA1">
              <w:t>-</w:t>
            </w:r>
          </w:p>
        </w:tc>
        <w:tc>
          <w:tcPr>
            <w:tcW w:w="1069" w:type="dxa"/>
            <w:tcBorders>
              <w:right w:val="double" w:sz="4" w:space="0" w:color="000000"/>
            </w:tcBorders>
          </w:tcPr>
          <w:p w:rsidR="004015DD" w:rsidRPr="00161DA1" w:rsidRDefault="004015DD" w:rsidP="00BC5CA2">
            <w:pPr>
              <w:pStyle w:val="TableParagraph"/>
              <w:spacing w:line="268" w:lineRule="exact"/>
              <w:jc w:val="center"/>
            </w:pPr>
            <w:r w:rsidRPr="00161DA1">
              <w:t>-</w:t>
            </w:r>
          </w:p>
        </w:tc>
        <w:tc>
          <w:tcPr>
            <w:tcW w:w="790" w:type="dxa"/>
            <w:tcBorders>
              <w:left w:val="double" w:sz="4" w:space="0" w:color="000000"/>
            </w:tcBorders>
            <w:vAlign w:val="center"/>
          </w:tcPr>
          <w:p w:rsidR="004015DD" w:rsidRPr="00161DA1" w:rsidRDefault="004015DD" w:rsidP="00BC5CA2">
            <w:pPr>
              <w:pStyle w:val="TableParagraph"/>
              <w:spacing w:before="104"/>
              <w:ind w:right="179"/>
              <w:jc w:val="center"/>
            </w:pPr>
            <w:r w:rsidRPr="00161DA1">
              <w:t>147</w:t>
            </w:r>
          </w:p>
        </w:tc>
        <w:tc>
          <w:tcPr>
            <w:tcW w:w="1215" w:type="dxa"/>
            <w:vAlign w:val="center"/>
          </w:tcPr>
          <w:p w:rsidR="004015DD" w:rsidRPr="00161DA1" w:rsidRDefault="004015DD" w:rsidP="00BC5CA2">
            <w:pPr>
              <w:pStyle w:val="TableParagraph"/>
              <w:spacing w:before="1"/>
              <w:ind w:right="310"/>
              <w:jc w:val="center"/>
            </w:pPr>
            <w:r w:rsidRPr="00161DA1">
              <w:t>95%</w:t>
            </w:r>
          </w:p>
        </w:tc>
        <w:tc>
          <w:tcPr>
            <w:tcW w:w="1267" w:type="dxa"/>
            <w:vAlign w:val="center"/>
          </w:tcPr>
          <w:p w:rsidR="004015DD" w:rsidRPr="00161DA1" w:rsidRDefault="004015DD" w:rsidP="00BC5CA2">
            <w:pPr>
              <w:pStyle w:val="TableParagraph"/>
              <w:spacing w:before="104"/>
              <w:ind w:right="124"/>
              <w:jc w:val="center"/>
            </w:pPr>
            <w:r w:rsidRPr="00161DA1">
              <w:t>167</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BC5CA2">
            <w:pPr>
              <w:pStyle w:val="TableParagraph"/>
              <w:jc w:val="center"/>
              <w:rPr>
                <w:b/>
              </w:rPr>
            </w:pPr>
          </w:p>
        </w:tc>
        <w:tc>
          <w:tcPr>
            <w:tcW w:w="1001" w:type="dxa"/>
            <w:vAlign w:val="center"/>
          </w:tcPr>
          <w:p w:rsidR="004015DD" w:rsidRPr="00161DA1" w:rsidRDefault="004015DD" w:rsidP="00BC5CA2">
            <w:pPr>
              <w:pStyle w:val="TableParagraph"/>
              <w:spacing w:before="104" w:line="261" w:lineRule="exact"/>
              <w:jc w:val="center"/>
              <w:rPr>
                <w:b/>
              </w:rPr>
            </w:pPr>
            <w:r w:rsidRPr="00161DA1">
              <w:rPr>
                <w:b/>
              </w:rPr>
              <w:t>2020-2021</w:t>
            </w:r>
          </w:p>
        </w:tc>
        <w:tc>
          <w:tcPr>
            <w:tcW w:w="980" w:type="dxa"/>
            <w:vAlign w:val="center"/>
          </w:tcPr>
          <w:p w:rsidR="004015DD" w:rsidRPr="00161DA1" w:rsidRDefault="004015DD" w:rsidP="00BC5CA2">
            <w:pPr>
              <w:pStyle w:val="TableParagraph"/>
              <w:spacing w:before="104"/>
              <w:jc w:val="center"/>
            </w:pPr>
            <w:r w:rsidRPr="00161DA1">
              <w:t>1</w:t>
            </w:r>
          </w:p>
        </w:tc>
        <w:tc>
          <w:tcPr>
            <w:tcW w:w="1027" w:type="dxa"/>
            <w:vAlign w:val="center"/>
          </w:tcPr>
          <w:p w:rsidR="004015DD" w:rsidRPr="00161DA1" w:rsidRDefault="004015DD" w:rsidP="00BC5CA2">
            <w:pPr>
              <w:pStyle w:val="TableParagraph"/>
              <w:spacing w:before="104"/>
              <w:jc w:val="center"/>
            </w:pPr>
            <w:r w:rsidRPr="00161DA1">
              <w:t>*</w:t>
            </w:r>
          </w:p>
        </w:tc>
        <w:tc>
          <w:tcPr>
            <w:tcW w:w="792" w:type="dxa"/>
            <w:vAlign w:val="center"/>
          </w:tcPr>
          <w:p w:rsidR="004015DD" w:rsidRPr="00161DA1" w:rsidRDefault="004015DD" w:rsidP="00BC5CA2">
            <w:pPr>
              <w:pStyle w:val="TableParagraph"/>
              <w:spacing w:before="104"/>
              <w:jc w:val="center"/>
            </w:pPr>
            <w:r w:rsidRPr="00161DA1">
              <w:t>*</w:t>
            </w:r>
          </w:p>
        </w:tc>
        <w:tc>
          <w:tcPr>
            <w:tcW w:w="1069" w:type="dxa"/>
            <w:tcBorders>
              <w:right w:val="double" w:sz="4" w:space="0" w:color="000000"/>
            </w:tcBorders>
            <w:vAlign w:val="center"/>
          </w:tcPr>
          <w:p w:rsidR="004015DD" w:rsidRPr="00161DA1" w:rsidRDefault="004015DD" w:rsidP="00BC5CA2">
            <w:pPr>
              <w:pStyle w:val="TableParagraph"/>
              <w:spacing w:before="104"/>
              <w:jc w:val="center"/>
            </w:pPr>
            <w:r w:rsidRPr="00161DA1">
              <w:t>*</w:t>
            </w:r>
          </w:p>
        </w:tc>
        <w:tc>
          <w:tcPr>
            <w:tcW w:w="790" w:type="dxa"/>
            <w:tcBorders>
              <w:left w:val="double" w:sz="4" w:space="0" w:color="000000"/>
            </w:tcBorders>
            <w:vAlign w:val="center"/>
          </w:tcPr>
          <w:p w:rsidR="004015DD" w:rsidRPr="00161DA1" w:rsidRDefault="004015DD" w:rsidP="00BC5CA2">
            <w:pPr>
              <w:pStyle w:val="TableParagraph"/>
              <w:spacing w:before="104"/>
              <w:ind w:right="179"/>
              <w:jc w:val="center"/>
            </w:pPr>
            <w:r w:rsidRPr="00161DA1">
              <w:t>147</w:t>
            </w:r>
          </w:p>
        </w:tc>
        <w:tc>
          <w:tcPr>
            <w:tcW w:w="1215" w:type="dxa"/>
            <w:vAlign w:val="center"/>
          </w:tcPr>
          <w:p w:rsidR="004015DD" w:rsidRPr="00161DA1" w:rsidRDefault="004015DD" w:rsidP="00BC5CA2">
            <w:pPr>
              <w:pStyle w:val="TableParagraph"/>
              <w:spacing w:before="1"/>
              <w:ind w:right="308"/>
              <w:jc w:val="center"/>
            </w:pPr>
            <w:r w:rsidRPr="00161DA1">
              <w:t>99%</w:t>
            </w:r>
          </w:p>
        </w:tc>
        <w:tc>
          <w:tcPr>
            <w:tcW w:w="1267" w:type="dxa"/>
            <w:vAlign w:val="center"/>
          </w:tcPr>
          <w:p w:rsidR="004015DD" w:rsidRPr="00161DA1" w:rsidRDefault="004015DD" w:rsidP="00BC5CA2">
            <w:pPr>
              <w:pStyle w:val="TableParagraph"/>
              <w:spacing w:before="104"/>
              <w:ind w:right="124"/>
              <w:jc w:val="center"/>
            </w:pPr>
            <w:r w:rsidRPr="00161DA1">
              <w:t>167</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ind w:right="90"/>
              <w:jc w:val="center"/>
              <w:rPr>
                <w:b/>
                <w:spacing w:val="-2"/>
              </w:rPr>
            </w:pPr>
            <w:r w:rsidRPr="00161DA1">
              <w:rPr>
                <w:b/>
                <w:spacing w:val="-2"/>
              </w:rPr>
              <w:t xml:space="preserve">Business </w:t>
            </w:r>
            <w:r w:rsidRPr="00161DA1">
              <w:rPr>
                <w:b/>
                <w:spacing w:val="-1"/>
              </w:rPr>
              <w:t>Ed</w:t>
            </w:r>
            <w:r w:rsidRPr="00161DA1">
              <w:rPr>
                <w:b/>
                <w:spacing w:val="-47"/>
              </w:rPr>
              <w:t xml:space="preserve"> </w:t>
            </w:r>
            <w:r w:rsidRPr="00161DA1">
              <w:rPr>
                <w:b/>
                <w:spacing w:val="-1"/>
              </w:rPr>
              <w:t>Content</w:t>
            </w:r>
            <w:r w:rsidRPr="00161DA1">
              <w:rPr>
                <w:b/>
                <w:spacing w:val="-47"/>
              </w:rPr>
              <w:t xml:space="preserve"> </w:t>
            </w:r>
            <w:r w:rsidRPr="00161DA1">
              <w:rPr>
                <w:b/>
              </w:rPr>
              <w:t>Knowledge</w:t>
            </w:r>
          </w:p>
        </w:tc>
        <w:tc>
          <w:tcPr>
            <w:tcW w:w="1001" w:type="dxa"/>
            <w:vAlign w:val="center"/>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t>2023-2024</w:t>
            </w:r>
          </w:p>
        </w:tc>
        <w:tc>
          <w:tcPr>
            <w:tcW w:w="980" w:type="dxa"/>
            <w:vAlign w:val="center"/>
          </w:tcPr>
          <w:p w:rsidR="004015DD" w:rsidRDefault="004015DD" w:rsidP="004015DD">
            <w:pPr>
              <w:pStyle w:val="NormalWeb"/>
              <w:spacing w:before="54" w:beforeAutospacing="0" w:after="0" w:afterAutospacing="0"/>
              <w:jc w:val="center"/>
            </w:pPr>
            <w:r>
              <w:rPr>
                <w:rFonts w:ascii="Calibri" w:hAnsi="Calibri" w:cs="Calibri"/>
                <w:color w:val="000000"/>
                <w:sz w:val="22"/>
                <w:szCs w:val="22"/>
              </w:rPr>
              <w:t>0</w:t>
            </w:r>
          </w:p>
        </w:tc>
        <w:tc>
          <w:tcPr>
            <w:tcW w:w="1027" w:type="dxa"/>
          </w:tcPr>
          <w:p w:rsidR="004015DD" w:rsidRDefault="004015DD" w:rsidP="004015DD">
            <w:pPr>
              <w:pStyle w:val="NormalWeb"/>
              <w:spacing w:before="0"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0"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0" w:beforeAutospacing="0" w:after="0" w:afterAutospacing="0"/>
              <w:jc w:val="center"/>
            </w:pPr>
            <w:r>
              <w:rPr>
                <w:rFonts w:ascii="Calibri" w:hAnsi="Calibri" w:cs="Calibri"/>
                <w:color w:val="000000"/>
                <w:sz w:val="22"/>
                <w:szCs w:val="22"/>
              </w:rPr>
              <w:t>-</w:t>
            </w:r>
          </w:p>
        </w:tc>
        <w:tc>
          <w:tcPr>
            <w:tcW w:w="790" w:type="dxa"/>
            <w:vAlign w:val="center"/>
          </w:tcPr>
          <w:p w:rsidR="004015DD" w:rsidRDefault="004015DD" w:rsidP="004015DD">
            <w:pPr>
              <w:pStyle w:val="NormalWeb"/>
              <w:spacing w:before="54" w:beforeAutospacing="0" w:after="0" w:afterAutospacing="0"/>
              <w:ind w:right="191"/>
              <w:jc w:val="center"/>
            </w:pPr>
            <w:r>
              <w:rPr>
                <w:rFonts w:ascii="Calibri" w:hAnsi="Calibri" w:cs="Calibri"/>
                <w:color w:val="000000"/>
                <w:sz w:val="22"/>
                <w:szCs w:val="22"/>
              </w:rPr>
              <w:t>154</w:t>
            </w:r>
          </w:p>
        </w:tc>
        <w:tc>
          <w:tcPr>
            <w:tcW w:w="1215" w:type="dxa"/>
            <w:vAlign w:val="center"/>
          </w:tcPr>
          <w:p w:rsidR="004015DD" w:rsidRDefault="004015DD" w:rsidP="004015DD">
            <w:pPr>
              <w:pStyle w:val="NormalWeb"/>
              <w:spacing w:before="54" w:beforeAutospacing="0" w:after="0" w:afterAutospacing="0"/>
              <w:ind w:right="310"/>
              <w:jc w:val="center"/>
            </w:pPr>
            <w:r>
              <w:rPr>
                <w:rFonts w:ascii="Calibri" w:hAnsi="Calibri" w:cs="Calibri"/>
                <w:color w:val="000000"/>
                <w:sz w:val="22"/>
                <w:szCs w:val="22"/>
              </w:rPr>
              <w:t>100%</w:t>
            </w:r>
          </w:p>
        </w:tc>
        <w:tc>
          <w:tcPr>
            <w:tcW w:w="1267" w:type="dxa"/>
            <w:vAlign w:val="center"/>
          </w:tcPr>
          <w:p w:rsidR="004015DD" w:rsidRDefault="004015DD" w:rsidP="004015DD">
            <w:pPr>
              <w:pStyle w:val="NormalWeb"/>
              <w:spacing w:before="54" w:beforeAutospacing="0" w:after="0" w:afterAutospacing="0"/>
              <w:ind w:right="124"/>
              <w:jc w:val="center"/>
            </w:pPr>
            <w:r>
              <w:rPr>
                <w:rFonts w:ascii="Calibri" w:hAnsi="Calibri" w:cs="Calibri"/>
                <w:color w:val="000000"/>
                <w:sz w:val="22"/>
                <w:szCs w:val="22"/>
              </w:rPr>
              <w:t>174</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90"/>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vAlign w:val="center"/>
          </w:tcPr>
          <w:p w:rsidR="004015DD" w:rsidRPr="00161DA1" w:rsidRDefault="004015DD" w:rsidP="004015DD">
            <w:pPr>
              <w:pStyle w:val="TableParagraph"/>
              <w:spacing w:before="54"/>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vAlign w:val="center"/>
          </w:tcPr>
          <w:p w:rsidR="004015DD" w:rsidRPr="00161DA1" w:rsidRDefault="004015DD" w:rsidP="004015DD">
            <w:pPr>
              <w:pStyle w:val="TableParagraph"/>
              <w:spacing w:before="54"/>
              <w:ind w:right="191"/>
              <w:jc w:val="center"/>
            </w:pPr>
            <w:r w:rsidRPr="00161DA1">
              <w:t>154</w:t>
            </w:r>
          </w:p>
        </w:tc>
        <w:tc>
          <w:tcPr>
            <w:tcW w:w="1215" w:type="dxa"/>
            <w:vAlign w:val="center"/>
          </w:tcPr>
          <w:p w:rsidR="004015DD" w:rsidRPr="00161DA1" w:rsidRDefault="004015DD" w:rsidP="004015DD">
            <w:pPr>
              <w:pStyle w:val="TableParagraph"/>
              <w:spacing w:before="54"/>
              <w:ind w:right="310"/>
              <w:jc w:val="center"/>
            </w:pPr>
            <w:r w:rsidRPr="00161DA1">
              <w:t>91%</w:t>
            </w:r>
          </w:p>
        </w:tc>
        <w:tc>
          <w:tcPr>
            <w:tcW w:w="1267" w:type="dxa"/>
            <w:vAlign w:val="center"/>
          </w:tcPr>
          <w:p w:rsidR="004015DD" w:rsidRPr="00161DA1" w:rsidRDefault="004015DD" w:rsidP="004015DD">
            <w:pPr>
              <w:pStyle w:val="TableParagraph"/>
              <w:spacing w:before="54"/>
              <w:ind w:right="124"/>
              <w:jc w:val="center"/>
            </w:pPr>
            <w:r w:rsidRPr="00161DA1">
              <w:t>170</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vAlign w:val="center"/>
          </w:tcPr>
          <w:p w:rsidR="004015DD" w:rsidRPr="00161DA1" w:rsidRDefault="004015DD" w:rsidP="004015DD">
            <w:pPr>
              <w:pStyle w:val="TableParagraph"/>
              <w:spacing w:before="54"/>
              <w:jc w:val="center"/>
            </w:pPr>
            <w:r w:rsidRPr="00161DA1">
              <w:t>1</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before="54"/>
              <w:ind w:right="191"/>
              <w:jc w:val="center"/>
            </w:pPr>
            <w:r w:rsidRPr="00161DA1">
              <w:t>154</w:t>
            </w:r>
          </w:p>
        </w:tc>
        <w:tc>
          <w:tcPr>
            <w:tcW w:w="1215" w:type="dxa"/>
            <w:vAlign w:val="center"/>
          </w:tcPr>
          <w:p w:rsidR="004015DD" w:rsidRPr="00161DA1" w:rsidRDefault="004015DD" w:rsidP="004015DD">
            <w:pPr>
              <w:pStyle w:val="TableParagraph"/>
              <w:spacing w:before="54"/>
              <w:ind w:right="310"/>
              <w:jc w:val="center"/>
            </w:pPr>
            <w:r w:rsidRPr="00161DA1">
              <w:t>100%</w:t>
            </w:r>
          </w:p>
        </w:tc>
        <w:tc>
          <w:tcPr>
            <w:tcW w:w="1267" w:type="dxa"/>
            <w:vAlign w:val="center"/>
          </w:tcPr>
          <w:p w:rsidR="004015DD" w:rsidRPr="00161DA1" w:rsidRDefault="004015DD" w:rsidP="004015DD">
            <w:pPr>
              <w:pStyle w:val="TableParagraph"/>
              <w:spacing w:before="54"/>
              <w:ind w:right="124"/>
              <w:jc w:val="center"/>
            </w:pPr>
            <w:r w:rsidRPr="00161DA1">
              <w:t>175</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vAlign w:val="center"/>
          </w:tcPr>
          <w:p w:rsidR="004015DD" w:rsidRPr="00161DA1" w:rsidRDefault="004015DD" w:rsidP="004015DD">
            <w:pPr>
              <w:pStyle w:val="TableParagraph"/>
              <w:spacing w:before="56"/>
              <w:jc w:val="center"/>
            </w:pPr>
            <w:r w:rsidRPr="00161DA1">
              <w:t>2</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before="56"/>
              <w:ind w:right="189"/>
              <w:jc w:val="center"/>
            </w:pPr>
            <w:r w:rsidRPr="00161DA1">
              <w:t>154</w:t>
            </w:r>
          </w:p>
        </w:tc>
        <w:tc>
          <w:tcPr>
            <w:tcW w:w="1215" w:type="dxa"/>
            <w:vAlign w:val="center"/>
          </w:tcPr>
          <w:p w:rsidR="004015DD" w:rsidRPr="00161DA1" w:rsidRDefault="004015DD" w:rsidP="004015DD">
            <w:pPr>
              <w:pStyle w:val="TableParagraph"/>
              <w:spacing w:before="56"/>
              <w:ind w:right="308"/>
              <w:jc w:val="center"/>
            </w:pPr>
            <w:r w:rsidRPr="00161DA1">
              <w:t>100%</w:t>
            </w:r>
          </w:p>
        </w:tc>
        <w:tc>
          <w:tcPr>
            <w:tcW w:w="1267" w:type="dxa"/>
            <w:vAlign w:val="center"/>
          </w:tcPr>
          <w:p w:rsidR="004015DD" w:rsidRPr="00161DA1" w:rsidRDefault="004015DD" w:rsidP="004015DD">
            <w:pPr>
              <w:pStyle w:val="TableParagraph"/>
              <w:spacing w:before="56"/>
              <w:ind w:right="124"/>
              <w:jc w:val="center"/>
            </w:pPr>
            <w:r w:rsidRPr="00161DA1">
              <w:t>175</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jc w:val="center"/>
              <w:rPr>
                <w:b/>
                <w:spacing w:val="-3"/>
              </w:rPr>
            </w:pPr>
            <w:r w:rsidRPr="00161DA1">
              <w:rPr>
                <w:b/>
                <w:spacing w:val="-3"/>
              </w:rPr>
              <w:t xml:space="preserve">English </w:t>
            </w:r>
            <w:r w:rsidRPr="00161DA1">
              <w:rPr>
                <w:b/>
                <w:spacing w:val="-2"/>
              </w:rPr>
              <w:t xml:space="preserve">Lang </w:t>
            </w:r>
            <w:r w:rsidRPr="00161DA1">
              <w:rPr>
                <w:b/>
                <w:spacing w:val="-47"/>
              </w:rPr>
              <w:t xml:space="preserve">  </w:t>
            </w:r>
            <w:r w:rsidRPr="00161DA1">
              <w:rPr>
                <w:b/>
              </w:rPr>
              <w:t xml:space="preserve">Arts </w:t>
            </w:r>
            <w:r w:rsidRPr="00161DA1">
              <w:rPr>
                <w:b/>
                <w:spacing w:val="-1"/>
              </w:rPr>
              <w:t>Content</w:t>
            </w:r>
            <w:r w:rsidRPr="00161DA1">
              <w:rPr>
                <w:b/>
                <w:spacing w:val="-47"/>
              </w:rPr>
              <w:t xml:space="preserve"> </w:t>
            </w:r>
            <w:r w:rsidRPr="00161DA1">
              <w:rPr>
                <w:b/>
              </w:rPr>
              <w:t>Knowledge</w:t>
            </w:r>
          </w:p>
        </w:tc>
        <w:tc>
          <w:tcPr>
            <w:tcW w:w="1001" w:type="dxa"/>
            <w:vAlign w:val="center"/>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t>2023-2024</w:t>
            </w:r>
          </w:p>
        </w:tc>
        <w:tc>
          <w:tcPr>
            <w:tcW w:w="980" w:type="dxa"/>
            <w:vAlign w:val="center"/>
          </w:tcPr>
          <w:p w:rsidR="004015DD" w:rsidRDefault="004015DD" w:rsidP="004015DD">
            <w:pPr>
              <w:pStyle w:val="NormalWeb"/>
              <w:spacing w:before="54" w:beforeAutospacing="0" w:after="0" w:afterAutospacing="0"/>
              <w:jc w:val="center"/>
            </w:pPr>
            <w:r>
              <w:rPr>
                <w:rFonts w:ascii="Calibri" w:hAnsi="Calibri" w:cs="Calibri"/>
                <w:color w:val="000000"/>
                <w:sz w:val="22"/>
                <w:szCs w:val="22"/>
              </w:rPr>
              <w:t>1</w:t>
            </w:r>
          </w:p>
        </w:tc>
        <w:tc>
          <w:tcPr>
            <w:tcW w:w="1027"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vAlign w:val="center"/>
          </w:tcPr>
          <w:p w:rsidR="004015DD" w:rsidRDefault="004015DD" w:rsidP="004015DD">
            <w:pPr>
              <w:pStyle w:val="NormalWeb"/>
              <w:spacing w:before="54" w:beforeAutospacing="0" w:after="0" w:afterAutospacing="0"/>
              <w:ind w:right="191"/>
              <w:jc w:val="center"/>
            </w:pPr>
            <w:r>
              <w:rPr>
                <w:rFonts w:ascii="Calibri" w:hAnsi="Calibri" w:cs="Calibri"/>
                <w:color w:val="000000"/>
                <w:sz w:val="22"/>
                <w:szCs w:val="22"/>
              </w:rPr>
              <w:t>167</w:t>
            </w:r>
          </w:p>
        </w:tc>
        <w:tc>
          <w:tcPr>
            <w:tcW w:w="1215" w:type="dxa"/>
            <w:vAlign w:val="center"/>
          </w:tcPr>
          <w:p w:rsidR="004015DD" w:rsidRDefault="004015DD" w:rsidP="004015DD">
            <w:pPr>
              <w:pStyle w:val="NormalWeb"/>
              <w:spacing w:before="54" w:beforeAutospacing="0" w:after="0" w:afterAutospacing="0"/>
              <w:ind w:right="310"/>
              <w:jc w:val="center"/>
            </w:pPr>
            <w:r>
              <w:rPr>
                <w:rFonts w:ascii="Calibri" w:hAnsi="Calibri" w:cs="Calibri"/>
                <w:color w:val="000000"/>
                <w:sz w:val="22"/>
                <w:szCs w:val="22"/>
              </w:rPr>
              <w:t>88%</w:t>
            </w:r>
          </w:p>
        </w:tc>
        <w:tc>
          <w:tcPr>
            <w:tcW w:w="1267" w:type="dxa"/>
            <w:vAlign w:val="center"/>
          </w:tcPr>
          <w:p w:rsidR="004015DD" w:rsidRDefault="004015DD" w:rsidP="004015DD">
            <w:pPr>
              <w:pStyle w:val="NormalWeb"/>
              <w:spacing w:before="54" w:beforeAutospacing="0" w:after="0" w:afterAutospacing="0"/>
              <w:ind w:right="124"/>
              <w:jc w:val="center"/>
            </w:pPr>
            <w:r>
              <w:rPr>
                <w:rFonts w:ascii="Calibri" w:hAnsi="Calibri" w:cs="Calibri"/>
                <w:color w:val="000000"/>
                <w:sz w:val="22"/>
                <w:szCs w:val="22"/>
              </w:rPr>
              <w:t>177</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vAlign w:val="center"/>
          </w:tcPr>
          <w:p w:rsidR="004015DD" w:rsidRPr="00161DA1" w:rsidRDefault="004015DD" w:rsidP="004015DD">
            <w:pPr>
              <w:pStyle w:val="TableParagraph"/>
              <w:spacing w:before="54"/>
              <w:jc w:val="center"/>
            </w:pPr>
            <w:r w:rsidRPr="00161DA1">
              <w:t>1</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before="54"/>
              <w:ind w:right="191"/>
              <w:jc w:val="center"/>
            </w:pPr>
            <w:r w:rsidRPr="00161DA1">
              <w:t>167</w:t>
            </w:r>
          </w:p>
        </w:tc>
        <w:tc>
          <w:tcPr>
            <w:tcW w:w="1215" w:type="dxa"/>
            <w:vAlign w:val="center"/>
          </w:tcPr>
          <w:p w:rsidR="004015DD" w:rsidRPr="00161DA1" w:rsidRDefault="004015DD" w:rsidP="004015DD">
            <w:pPr>
              <w:pStyle w:val="TableParagraph"/>
              <w:spacing w:before="54"/>
              <w:ind w:right="310"/>
              <w:jc w:val="center"/>
            </w:pPr>
            <w:r w:rsidRPr="00161DA1">
              <w:t>88%</w:t>
            </w:r>
          </w:p>
        </w:tc>
        <w:tc>
          <w:tcPr>
            <w:tcW w:w="1267" w:type="dxa"/>
            <w:vAlign w:val="center"/>
          </w:tcPr>
          <w:p w:rsidR="004015DD" w:rsidRPr="00161DA1" w:rsidRDefault="004015DD" w:rsidP="004015DD">
            <w:pPr>
              <w:pStyle w:val="TableParagraph"/>
              <w:spacing w:before="54"/>
              <w:ind w:right="124"/>
              <w:jc w:val="center"/>
            </w:pPr>
            <w:r w:rsidRPr="00161DA1">
              <w:t>178</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vAlign w:val="center"/>
          </w:tcPr>
          <w:p w:rsidR="004015DD" w:rsidRPr="00161DA1" w:rsidRDefault="004015DD" w:rsidP="004015DD">
            <w:pPr>
              <w:pStyle w:val="TableParagraph"/>
              <w:spacing w:line="260" w:lineRule="exact"/>
              <w:jc w:val="center"/>
            </w:pPr>
            <w:r w:rsidRPr="00161DA1">
              <w:t>1</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line="260" w:lineRule="exact"/>
              <w:ind w:right="191"/>
              <w:jc w:val="center"/>
            </w:pPr>
            <w:r w:rsidRPr="00161DA1">
              <w:t>167</w:t>
            </w:r>
          </w:p>
        </w:tc>
        <w:tc>
          <w:tcPr>
            <w:tcW w:w="1215" w:type="dxa"/>
            <w:vAlign w:val="center"/>
          </w:tcPr>
          <w:p w:rsidR="004015DD" w:rsidRPr="00161DA1" w:rsidRDefault="004015DD" w:rsidP="004015DD">
            <w:pPr>
              <w:pStyle w:val="TableParagraph"/>
              <w:spacing w:line="260" w:lineRule="exact"/>
              <w:ind w:right="310"/>
              <w:jc w:val="center"/>
            </w:pPr>
            <w:r w:rsidRPr="00161DA1">
              <w:t>96%</w:t>
            </w:r>
          </w:p>
        </w:tc>
        <w:tc>
          <w:tcPr>
            <w:tcW w:w="1267" w:type="dxa"/>
            <w:vAlign w:val="center"/>
          </w:tcPr>
          <w:p w:rsidR="004015DD" w:rsidRPr="00161DA1" w:rsidRDefault="004015DD" w:rsidP="004015DD">
            <w:pPr>
              <w:pStyle w:val="TableParagraph"/>
              <w:spacing w:line="260" w:lineRule="exact"/>
              <w:ind w:right="124"/>
              <w:jc w:val="center"/>
            </w:pPr>
            <w:r w:rsidRPr="00161DA1">
              <w:t>180</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vAlign w:val="center"/>
          </w:tcPr>
          <w:p w:rsidR="004015DD" w:rsidRPr="00161DA1" w:rsidRDefault="004015DD" w:rsidP="004015DD">
            <w:pPr>
              <w:pStyle w:val="TableParagraph"/>
              <w:spacing w:line="258" w:lineRule="exact"/>
              <w:jc w:val="center"/>
            </w:pPr>
            <w:r w:rsidRPr="00161DA1">
              <w:t>-</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vAlign w:val="center"/>
          </w:tcPr>
          <w:p w:rsidR="004015DD" w:rsidRPr="00161DA1" w:rsidRDefault="004015DD" w:rsidP="004015DD">
            <w:pPr>
              <w:pStyle w:val="TableParagraph"/>
              <w:spacing w:line="258" w:lineRule="exact"/>
              <w:ind w:right="191"/>
              <w:jc w:val="center"/>
            </w:pPr>
            <w:r w:rsidRPr="00161DA1">
              <w:t>167</w:t>
            </w:r>
          </w:p>
        </w:tc>
        <w:tc>
          <w:tcPr>
            <w:tcW w:w="1215" w:type="dxa"/>
            <w:vAlign w:val="center"/>
          </w:tcPr>
          <w:p w:rsidR="004015DD" w:rsidRPr="00161DA1" w:rsidRDefault="004015DD" w:rsidP="004015DD">
            <w:pPr>
              <w:pStyle w:val="TableParagraph"/>
              <w:spacing w:line="258" w:lineRule="exact"/>
              <w:ind w:right="308"/>
              <w:jc w:val="center"/>
            </w:pPr>
            <w:r w:rsidRPr="00161DA1">
              <w:t>96%</w:t>
            </w:r>
          </w:p>
        </w:tc>
        <w:tc>
          <w:tcPr>
            <w:tcW w:w="1267" w:type="dxa"/>
            <w:vAlign w:val="center"/>
          </w:tcPr>
          <w:p w:rsidR="004015DD" w:rsidRPr="00161DA1" w:rsidRDefault="004015DD" w:rsidP="004015DD">
            <w:pPr>
              <w:pStyle w:val="TableParagraph"/>
              <w:spacing w:line="258" w:lineRule="exact"/>
              <w:ind w:right="124"/>
              <w:jc w:val="center"/>
            </w:pPr>
            <w:r w:rsidRPr="00161DA1">
              <w:t>180</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jc w:val="center"/>
              <w:rPr>
                <w:b/>
                <w:spacing w:val="-2"/>
              </w:rPr>
            </w:pPr>
            <w:r w:rsidRPr="00161DA1">
              <w:rPr>
                <w:b/>
                <w:spacing w:val="-2"/>
              </w:rPr>
              <w:t>Fundamental</w:t>
            </w:r>
            <w:r w:rsidRPr="00161DA1">
              <w:rPr>
                <w:b/>
                <w:spacing w:val="-48"/>
              </w:rPr>
              <w:t xml:space="preserve">   </w:t>
            </w:r>
            <w:r w:rsidRPr="00161DA1">
              <w:rPr>
                <w:b/>
              </w:rPr>
              <w:t>Subjects</w:t>
            </w:r>
            <w:r w:rsidRPr="00161DA1">
              <w:rPr>
                <w:b/>
                <w:spacing w:val="1"/>
              </w:rPr>
              <w:t xml:space="preserve"> </w:t>
            </w:r>
            <w:r w:rsidRPr="00161DA1">
              <w:rPr>
                <w:b/>
              </w:rPr>
              <w:lastRenderedPageBreak/>
              <w:t>Content</w:t>
            </w:r>
            <w:r w:rsidRPr="00161DA1">
              <w:rPr>
                <w:b/>
                <w:spacing w:val="1"/>
              </w:rPr>
              <w:t xml:space="preserve"> </w:t>
            </w:r>
            <w:r w:rsidRPr="00161DA1">
              <w:rPr>
                <w:b/>
              </w:rPr>
              <w:t>Knowledge</w:t>
            </w:r>
          </w:p>
        </w:tc>
        <w:tc>
          <w:tcPr>
            <w:tcW w:w="1001" w:type="dxa"/>
            <w:vAlign w:val="center"/>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lastRenderedPageBreak/>
              <w:t>2023-2024</w:t>
            </w:r>
          </w:p>
        </w:tc>
        <w:tc>
          <w:tcPr>
            <w:tcW w:w="980" w:type="dxa"/>
            <w:vAlign w:val="center"/>
          </w:tcPr>
          <w:p w:rsidR="004015DD" w:rsidRDefault="004015DD" w:rsidP="004015DD">
            <w:pPr>
              <w:pStyle w:val="NormalWeb"/>
              <w:spacing w:before="54" w:beforeAutospacing="0" w:after="0" w:afterAutospacing="0"/>
              <w:jc w:val="center"/>
            </w:pPr>
            <w:r>
              <w:rPr>
                <w:rFonts w:ascii="Calibri" w:hAnsi="Calibri" w:cs="Calibri"/>
                <w:color w:val="000000"/>
                <w:sz w:val="22"/>
                <w:szCs w:val="22"/>
              </w:rPr>
              <w:t>0</w:t>
            </w:r>
          </w:p>
        </w:tc>
        <w:tc>
          <w:tcPr>
            <w:tcW w:w="1027"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vAlign w:val="center"/>
          </w:tcPr>
          <w:p w:rsidR="004015DD" w:rsidRDefault="004015DD" w:rsidP="004015DD">
            <w:pPr>
              <w:pStyle w:val="NormalWeb"/>
              <w:spacing w:before="54" w:beforeAutospacing="0" w:after="0" w:afterAutospacing="0"/>
              <w:ind w:right="191"/>
              <w:jc w:val="center"/>
            </w:pPr>
            <w:r>
              <w:rPr>
                <w:rFonts w:ascii="Calibri" w:hAnsi="Calibri" w:cs="Calibri"/>
                <w:color w:val="000000"/>
                <w:sz w:val="22"/>
                <w:szCs w:val="22"/>
              </w:rPr>
              <w:t>150</w:t>
            </w:r>
          </w:p>
        </w:tc>
        <w:tc>
          <w:tcPr>
            <w:tcW w:w="1215" w:type="dxa"/>
            <w:vAlign w:val="center"/>
          </w:tcPr>
          <w:p w:rsidR="004015DD" w:rsidRDefault="004015DD" w:rsidP="004015DD">
            <w:pPr>
              <w:pStyle w:val="NormalWeb"/>
              <w:spacing w:before="54" w:beforeAutospacing="0" w:after="0" w:afterAutospacing="0"/>
              <w:ind w:right="310"/>
              <w:jc w:val="center"/>
            </w:pPr>
            <w:r>
              <w:rPr>
                <w:rFonts w:ascii="Calibri" w:hAnsi="Calibri" w:cs="Calibri"/>
                <w:color w:val="000000"/>
                <w:sz w:val="22"/>
                <w:szCs w:val="22"/>
              </w:rPr>
              <w:t>91%</w:t>
            </w:r>
          </w:p>
        </w:tc>
        <w:tc>
          <w:tcPr>
            <w:tcW w:w="1267" w:type="dxa"/>
            <w:vAlign w:val="center"/>
          </w:tcPr>
          <w:p w:rsidR="004015DD" w:rsidRDefault="004015DD" w:rsidP="004015DD">
            <w:pPr>
              <w:pStyle w:val="NormalWeb"/>
              <w:spacing w:before="54" w:beforeAutospacing="0" w:after="0" w:afterAutospacing="0"/>
              <w:ind w:right="124"/>
              <w:jc w:val="center"/>
            </w:pPr>
            <w:r>
              <w:rPr>
                <w:rFonts w:ascii="Calibri" w:hAnsi="Calibri" w:cs="Calibri"/>
                <w:color w:val="000000"/>
                <w:sz w:val="22"/>
                <w:szCs w:val="22"/>
              </w:rPr>
              <w:t>171</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vAlign w:val="center"/>
          </w:tcPr>
          <w:p w:rsidR="004015DD" w:rsidRPr="00161DA1" w:rsidRDefault="004015DD" w:rsidP="004015DD">
            <w:pPr>
              <w:pStyle w:val="TableParagraph"/>
              <w:spacing w:before="54"/>
              <w:jc w:val="center"/>
            </w:pPr>
            <w:r w:rsidRPr="00161DA1">
              <w:t>2</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before="54"/>
              <w:ind w:right="191"/>
              <w:jc w:val="center"/>
            </w:pPr>
            <w:r w:rsidRPr="00161DA1">
              <w:t>150</w:t>
            </w:r>
          </w:p>
        </w:tc>
        <w:tc>
          <w:tcPr>
            <w:tcW w:w="1215" w:type="dxa"/>
            <w:vAlign w:val="center"/>
          </w:tcPr>
          <w:p w:rsidR="004015DD" w:rsidRPr="00161DA1" w:rsidRDefault="004015DD" w:rsidP="004015DD">
            <w:pPr>
              <w:pStyle w:val="TableParagraph"/>
              <w:spacing w:before="54"/>
              <w:ind w:right="310"/>
              <w:jc w:val="center"/>
            </w:pPr>
            <w:r w:rsidRPr="00161DA1">
              <w:t>93%</w:t>
            </w:r>
          </w:p>
        </w:tc>
        <w:tc>
          <w:tcPr>
            <w:tcW w:w="1267" w:type="dxa"/>
            <w:vAlign w:val="center"/>
          </w:tcPr>
          <w:p w:rsidR="004015DD" w:rsidRPr="00161DA1" w:rsidRDefault="004015DD" w:rsidP="004015DD">
            <w:pPr>
              <w:pStyle w:val="TableParagraph"/>
              <w:spacing w:before="54"/>
              <w:ind w:right="124"/>
              <w:jc w:val="center"/>
            </w:pPr>
            <w:r w:rsidRPr="00161DA1">
              <w:t>171</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253"/>
              <w:jc w:val="center"/>
              <w:rPr>
                <w:b/>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vAlign w:val="center"/>
          </w:tcPr>
          <w:p w:rsidR="004015DD" w:rsidRPr="00161DA1" w:rsidRDefault="004015DD" w:rsidP="004015DD">
            <w:pPr>
              <w:pStyle w:val="TableParagraph"/>
              <w:spacing w:line="258" w:lineRule="exact"/>
              <w:jc w:val="center"/>
            </w:pPr>
            <w:r w:rsidRPr="00161DA1">
              <w:t>2</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line="258" w:lineRule="exact"/>
              <w:ind w:right="191"/>
              <w:jc w:val="center"/>
            </w:pPr>
            <w:r w:rsidRPr="00161DA1">
              <w:t>150</w:t>
            </w:r>
          </w:p>
        </w:tc>
        <w:tc>
          <w:tcPr>
            <w:tcW w:w="1215" w:type="dxa"/>
            <w:vAlign w:val="center"/>
          </w:tcPr>
          <w:p w:rsidR="004015DD" w:rsidRPr="00161DA1" w:rsidRDefault="004015DD" w:rsidP="004015DD">
            <w:pPr>
              <w:pStyle w:val="TableParagraph"/>
              <w:spacing w:line="258" w:lineRule="exact"/>
              <w:ind w:right="310"/>
              <w:jc w:val="center"/>
            </w:pPr>
            <w:r w:rsidRPr="00161DA1">
              <w:t>95%</w:t>
            </w:r>
          </w:p>
        </w:tc>
        <w:tc>
          <w:tcPr>
            <w:tcW w:w="1267" w:type="dxa"/>
            <w:vAlign w:val="center"/>
          </w:tcPr>
          <w:p w:rsidR="004015DD" w:rsidRPr="00161DA1" w:rsidRDefault="004015DD" w:rsidP="004015DD">
            <w:pPr>
              <w:pStyle w:val="TableParagraph"/>
              <w:spacing w:line="258" w:lineRule="exact"/>
              <w:ind w:right="124"/>
              <w:jc w:val="center"/>
            </w:pPr>
            <w:r w:rsidRPr="00161DA1">
              <w:t>173</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vAlign w:val="center"/>
          </w:tcPr>
          <w:p w:rsidR="004015DD" w:rsidRPr="00161DA1" w:rsidRDefault="004015DD" w:rsidP="004015DD">
            <w:pPr>
              <w:pStyle w:val="TableParagraph"/>
              <w:spacing w:line="258" w:lineRule="exact"/>
              <w:jc w:val="center"/>
            </w:pPr>
            <w:r w:rsidRPr="00161DA1">
              <w:t>-</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vAlign w:val="center"/>
          </w:tcPr>
          <w:p w:rsidR="004015DD" w:rsidRPr="00161DA1" w:rsidRDefault="004015DD" w:rsidP="004015DD">
            <w:pPr>
              <w:pStyle w:val="TableParagraph"/>
              <w:spacing w:line="258" w:lineRule="exact"/>
              <w:ind w:right="191"/>
              <w:jc w:val="center"/>
            </w:pPr>
            <w:r w:rsidRPr="00161DA1">
              <w:t>150</w:t>
            </w:r>
          </w:p>
        </w:tc>
        <w:tc>
          <w:tcPr>
            <w:tcW w:w="1215" w:type="dxa"/>
            <w:vAlign w:val="center"/>
          </w:tcPr>
          <w:p w:rsidR="004015DD" w:rsidRPr="00161DA1" w:rsidRDefault="004015DD" w:rsidP="004015DD">
            <w:pPr>
              <w:pStyle w:val="TableParagraph"/>
              <w:spacing w:line="258" w:lineRule="exact"/>
              <w:ind w:right="308"/>
              <w:jc w:val="center"/>
            </w:pPr>
            <w:r w:rsidRPr="00161DA1">
              <w:t>98%</w:t>
            </w:r>
          </w:p>
        </w:tc>
        <w:tc>
          <w:tcPr>
            <w:tcW w:w="1267" w:type="dxa"/>
            <w:vAlign w:val="center"/>
          </w:tcPr>
          <w:p w:rsidR="004015DD" w:rsidRPr="00161DA1" w:rsidRDefault="004015DD" w:rsidP="004015DD">
            <w:pPr>
              <w:pStyle w:val="TableParagraph"/>
              <w:spacing w:line="258" w:lineRule="exact"/>
              <w:ind w:right="124"/>
              <w:jc w:val="center"/>
            </w:pPr>
            <w:r w:rsidRPr="00161DA1">
              <w:t>176</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spacing w:before="148"/>
              <w:ind w:right="260"/>
              <w:jc w:val="center"/>
              <w:rPr>
                <w:b/>
                <w:spacing w:val="-2"/>
              </w:rPr>
            </w:pPr>
            <w:r w:rsidRPr="00161DA1">
              <w:rPr>
                <w:b/>
                <w:spacing w:val="-2"/>
              </w:rPr>
              <w:t xml:space="preserve">Mathematics </w:t>
            </w:r>
            <w:r w:rsidRPr="00161DA1">
              <w:rPr>
                <w:b/>
              </w:rPr>
              <w:t>Content Knowledge</w:t>
            </w:r>
          </w:p>
        </w:tc>
        <w:tc>
          <w:tcPr>
            <w:tcW w:w="1001" w:type="dxa"/>
            <w:vAlign w:val="center"/>
          </w:tcPr>
          <w:p w:rsidR="004015DD" w:rsidRPr="00161DA1" w:rsidRDefault="004015DD" w:rsidP="004015DD">
            <w:pPr>
              <w:pStyle w:val="TableParagraph"/>
              <w:spacing w:before="104" w:line="261" w:lineRule="exact"/>
              <w:jc w:val="center"/>
              <w:rPr>
                <w:b/>
              </w:rPr>
            </w:pPr>
            <w:r>
              <w:rPr>
                <w:b/>
              </w:rPr>
              <w:t>2023-2024</w:t>
            </w:r>
          </w:p>
        </w:tc>
        <w:tc>
          <w:tcPr>
            <w:tcW w:w="980" w:type="dxa"/>
            <w:vAlign w:val="center"/>
          </w:tcPr>
          <w:p w:rsidR="004015DD" w:rsidRPr="00161DA1" w:rsidRDefault="004015DD" w:rsidP="004015DD">
            <w:pPr>
              <w:pStyle w:val="TableParagraph"/>
              <w:spacing w:line="258" w:lineRule="exact"/>
              <w:jc w:val="center"/>
            </w:pPr>
            <w:r w:rsidRPr="00161DA1">
              <w:t>3</w:t>
            </w:r>
          </w:p>
        </w:tc>
        <w:tc>
          <w:tcPr>
            <w:tcW w:w="1027"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vAlign w:val="center"/>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vAlign w:val="center"/>
          </w:tcPr>
          <w:p w:rsidR="004015DD" w:rsidRDefault="004015DD" w:rsidP="004015DD">
            <w:pPr>
              <w:pStyle w:val="NormalWeb"/>
              <w:spacing w:before="54" w:beforeAutospacing="0" w:after="0" w:afterAutospacing="0"/>
              <w:ind w:right="191"/>
              <w:jc w:val="center"/>
            </w:pPr>
            <w:r>
              <w:rPr>
                <w:rFonts w:ascii="Calibri" w:hAnsi="Calibri" w:cs="Calibri"/>
                <w:color w:val="000000"/>
                <w:sz w:val="22"/>
                <w:szCs w:val="22"/>
              </w:rPr>
              <w:t>159</w:t>
            </w:r>
          </w:p>
        </w:tc>
        <w:tc>
          <w:tcPr>
            <w:tcW w:w="1215" w:type="dxa"/>
            <w:vAlign w:val="center"/>
          </w:tcPr>
          <w:p w:rsidR="004015DD" w:rsidRDefault="004015DD" w:rsidP="004015DD">
            <w:pPr>
              <w:pStyle w:val="NormalWeb"/>
              <w:spacing w:before="54" w:beforeAutospacing="0" w:after="0" w:afterAutospacing="0"/>
              <w:ind w:right="310"/>
              <w:jc w:val="center"/>
            </w:pPr>
            <w:r>
              <w:rPr>
                <w:rFonts w:ascii="Calibri" w:hAnsi="Calibri" w:cs="Calibri"/>
                <w:color w:val="000000"/>
                <w:sz w:val="22"/>
                <w:szCs w:val="22"/>
              </w:rPr>
              <w:t>88%</w:t>
            </w:r>
          </w:p>
        </w:tc>
        <w:tc>
          <w:tcPr>
            <w:tcW w:w="1267" w:type="dxa"/>
            <w:vAlign w:val="center"/>
          </w:tcPr>
          <w:p w:rsidR="004015DD" w:rsidRDefault="004015DD" w:rsidP="004015DD">
            <w:pPr>
              <w:pStyle w:val="NormalWeb"/>
              <w:spacing w:before="54" w:beforeAutospacing="0" w:after="0" w:afterAutospacing="0"/>
              <w:ind w:right="124"/>
              <w:jc w:val="center"/>
            </w:pPr>
            <w:r>
              <w:rPr>
                <w:rFonts w:ascii="Calibri" w:hAnsi="Calibri" w:cs="Calibri"/>
                <w:color w:val="000000"/>
                <w:sz w:val="22"/>
                <w:szCs w:val="22"/>
              </w:rPr>
              <w:t>157</w:t>
            </w:r>
          </w:p>
        </w:tc>
      </w:tr>
      <w:tr w:rsidR="004015DD" w:rsidTr="00A667F9">
        <w:trPr>
          <w:trHeight w:val="20"/>
        </w:trPr>
        <w:tc>
          <w:tcPr>
            <w:tcW w:w="1530" w:type="dxa"/>
            <w:vMerge/>
            <w:shd w:val="clear" w:color="auto" w:fill="D9D9D9" w:themeFill="background1" w:themeFillShade="D9"/>
            <w:vAlign w:val="center"/>
          </w:tcPr>
          <w:p w:rsidR="004015DD" w:rsidRPr="00161DA1" w:rsidRDefault="004015DD" w:rsidP="004015DD">
            <w:pPr>
              <w:pStyle w:val="TableParagraph"/>
              <w:spacing w:before="148"/>
              <w:ind w:right="260"/>
              <w:jc w:val="center"/>
              <w:rPr>
                <w:b/>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t>1</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before="54"/>
              <w:ind w:right="191"/>
              <w:jc w:val="center"/>
            </w:pPr>
            <w:r w:rsidRPr="00161DA1">
              <w:t>160</w:t>
            </w:r>
          </w:p>
        </w:tc>
        <w:tc>
          <w:tcPr>
            <w:tcW w:w="1215" w:type="dxa"/>
            <w:vAlign w:val="center"/>
          </w:tcPr>
          <w:p w:rsidR="004015DD" w:rsidRPr="00161DA1" w:rsidRDefault="004015DD" w:rsidP="004015DD">
            <w:pPr>
              <w:pStyle w:val="TableParagraph"/>
              <w:spacing w:before="54"/>
              <w:ind w:right="310"/>
              <w:jc w:val="center"/>
            </w:pPr>
            <w:r w:rsidRPr="00161DA1">
              <w:t>67%</w:t>
            </w:r>
          </w:p>
        </w:tc>
        <w:tc>
          <w:tcPr>
            <w:tcW w:w="1267" w:type="dxa"/>
            <w:vAlign w:val="center"/>
          </w:tcPr>
          <w:p w:rsidR="004015DD" w:rsidRPr="00161DA1" w:rsidRDefault="004015DD" w:rsidP="004015DD">
            <w:pPr>
              <w:pStyle w:val="TableParagraph"/>
              <w:spacing w:before="54"/>
              <w:ind w:right="124"/>
              <w:jc w:val="center"/>
            </w:pPr>
            <w:r w:rsidRPr="00161DA1">
              <w:t>163</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spacing w:before="148"/>
              <w:ind w:right="260"/>
              <w:jc w:val="cente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vAlign w:val="center"/>
          </w:tcPr>
          <w:p w:rsidR="004015DD" w:rsidRPr="00161DA1" w:rsidRDefault="004015DD" w:rsidP="004015DD">
            <w:pPr>
              <w:pStyle w:val="TableParagraph"/>
              <w:spacing w:line="258" w:lineRule="exact"/>
              <w:jc w:val="center"/>
            </w:pPr>
            <w:r w:rsidRPr="00161DA1">
              <w:t>2</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line="258" w:lineRule="exact"/>
              <w:ind w:right="191"/>
              <w:jc w:val="center"/>
            </w:pPr>
            <w:r w:rsidRPr="00161DA1">
              <w:t>160</w:t>
            </w:r>
          </w:p>
        </w:tc>
        <w:tc>
          <w:tcPr>
            <w:tcW w:w="1215" w:type="dxa"/>
            <w:vAlign w:val="center"/>
          </w:tcPr>
          <w:p w:rsidR="004015DD" w:rsidRPr="00161DA1" w:rsidRDefault="004015DD" w:rsidP="004015DD">
            <w:pPr>
              <w:pStyle w:val="TableParagraph"/>
              <w:spacing w:line="258" w:lineRule="exact"/>
              <w:ind w:right="310"/>
              <w:jc w:val="center"/>
            </w:pPr>
            <w:r w:rsidRPr="00161DA1">
              <w:t>59%</w:t>
            </w:r>
          </w:p>
        </w:tc>
        <w:tc>
          <w:tcPr>
            <w:tcW w:w="1267" w:type="dxa"/>
            <w:vAlign w:val="center"/>
          </w:tcPr>
          <w:p w:rsidR="004015DD" w:rsidRPr="00161DA1" w:rsidRDefault="004015DD" w:rsidP="004015DD">
            <w:pPr>
              <w:pStyle w:val="TableParagraph"/>
              <w:spacing w:line="258" w:lineRule="exact"/>
              <w:ind w:right="124"/>
              <w:jc w:val="center"/>
            </w:pPr>
            <w:r w:rsidRPr="00161DA1">
              <w:t>163</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spacing w:val="-2"/>
              </w:rPr>
            </w:pPr>
          </w:p>
        </w:tc>
        <w:tc>
          <w:tcPr>
            <w:tcW w:w="1001" w:type="dxa"/>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vAlign w:val="center"/>
          </w:tcPr>
          <w:p w:rsidR="004015DD" w:rsidRPr="00161DA1" w:rsidRDefault="004015DD" w:rsidP="004015DD">
            <w:pPr>
              <w:pStyle w:val="TableParagraph"/>
              <w:spacing w:line="258" w:lineRule="exact"/>
              <w:jc w:val="center"/>
            </w:pPr>
            <w:r w:rsidRPr="00161DA1">
              <w:t>3</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vAlign w:val="center"/>
          </w:tcPr>
          <w:p w:rsidR="004015DD" w:rsidRPr="00161DA1" w:rsidRDefault="004015DD" w:rsidP="004015DD">
            <w:pPr>
              <w:pStyle w:val="TableParagraph"/>
              <w:spacing w:line="258" w:lineRule="exact"/>
              <w:ind w:right="191"/>
              <w:jc w:val="center"/>
            </w:pPr>
            <w:r w:rsidRPr="00161DA1">
              <w:t>160</w:t>
            </w:r>
          </w:p>
        </w:tc>
        <w:tc>
          <w:tcPr>
            <w:tcW w:w="1215" w:type="dxa"/>
            <w:vAlign w:val="center"/>
          </w:tcPr>
          <w:p w:rsidR="004015DD" w:rsidRPr="00161DA1" w:rsidRDefault="004015DD" w:rsidP="004015DD">
            <w:pPr>
              <w:pStyle w:val="TableParagraph"/>
              <w:spacing w:line="258" w:lineRule="exact"/>
              <w:ind w:right="308"/>
              <w:jc w:val="center"/>
            </w:pPr>
            <w:r w:rsidRPr="00161DA1">
              <w:t>57%</w:t>
            </w:r>
          </w:p>
        </w:tc>
        <w:tc>
          <w:tcPr>
            <w:tcW w:w="1267" w:type="dxa"/>
            <w:vAlign w:val="center"/>
          </w:tcPr>
          <w:p w:rsidR="004015DD" w:rsidRPr="00161DA1" w:rsidRDefault="004015DD" w:rsidP="004015DD">
            <w:pPr>
              <w:pStyle w:val="TableParagraph"/>
              <w:spacing w:line="258" w:lineRule="exact"/>
              <w:ind w:right="124"/>
              <w:jc w:val="center"/>
            </w:pPr>
            <w:r w:rsidRPr="00161DA1">
              <w:t>162</w:t>
            </w:r>
          </w:p>
        </w:tc>
      </w:tr>
      <w:tr w:rsidR="004015DD" w:rsidTr="00161DA1">
        <w:trPr>
          <w:trHeight w:val="20"/>
          <w:tblHeader/>
        </w:trPr>
        <w:tc>
          <w:tcPr>
            <w:tcW w:w="1530" w:type="dxa"/>
            <w:vMerge w:val="restart"/>
            <w:shd w:val="clear" w:color="auto" w:fill="D9D9D9" w:themeFill="background1" w:themeFillShade="D9"/>
          </w:tcPr>
          <w:p w:rsidR="004015DD" w:rsidRPr="00161DA1" w:rsidRDefault="004015DD" w:rsidP="004015DD">
            <w:pPr>
              <w:pStyle w:val="TableParagraph"/>
              <w:spacing w:before="1"/>
              <w:ind w:right="85"/>
              <w:jc w:val="center"/>
              <w:rPr>
                <w:b/>
                <w:spacing w:val="-2"/>
              </w:rPr>
            </w:pPr>
            <w:r w:rsidRPr="00161DA1">
              <w:rPr>
                <w:b/>
                <w:spacing w:val="-2"/>
              </w:rPr>
              <w:t xml:space="preserve">Middle </w:t>
            </w:r>
            <w:r w:rsidRPr="00161DA1">
              <w:rPr>
                <w:b/>
                <w:spacing w:val="-1"/>
              </w:rPr>
              <w:t>Level</w:t>
            </w:r>
            <w:r w:rsidRPr="00161DA1">
              <w:rPr>
                <w:b/>
                <w:spacing w:val="-47"/>
              </w:rPr>
              <w:t xml:space="preserve"> </w:t>
            </w:r>
            <w:r w:rsidRPr="00161DA1">
              <w:rPr>
                <w:b/>
              </w:rPr>
              <w:t>Pedagogy</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rPr>
                <w:b/>
                <w:bCs/>
              </w:rPr>
            </w:pPr>
            <w:r>
              <w:rPr>
                <w:rFonts w:ascii="Calibri" w:hAnsi="Calibri" w:cs="Calibri"/>
                <w:color w:val="000000"/>
                <w:sz w:val="22"/>
                <w:szCs w:val="22"/>
              </w:rPr>
              <w:t>3</w:t>
            </w:r>
          </w:p>
        </w:tc>
        <w:tc>
          <w:tcPr>
            <w:tcW w:w="1027" w:type="dxa"/>
            <w:vAlign w:val="center"/>
          </w:tcPr>
          <w:p w:rsidR="004015DD" w:rsidRDefault="004015DD" w:rsidP="004015DD">
            <w:pPr>
              <w:pStyle w:val="NormalWeb"/>
              <w:spacing w:before="104" w:beforeAutospacing="0" w:after="0" w:afterAutospacing="0"/>
              <w:jc w:val="center"/>
              <w:rPr>
                <w:b/>
                <w:bCs/>
              </w:rPr>
            </w:pPr>
            <w:r>
              <w:rPr>
                <w:rFonts w:ascii="Calibri" w:hAnsi="Calibri" w:cs="Calibri"/>
                <w:color w:val="000000"/>
                <w:sz w:val="22"/>
                <w:szCs w:val="22"/>
              </w:rPr>
              <w:t>*</w:t>
            </w:r>
          </w:p>
        </w:tc>
        <w:tc>
          <w:tcPr>
            <w:tcW w:w="792" w:type="dxa"/>
            <w:vAlign w:val="center"/>
          </w:tcPr>
          <w:p w:rsidR="004015DD" w:rsidRDefault="004015DD" w:rsidP="004015DD">
            <w:pPr>
              <w:pStyle w:val="NormalWeb"/>
              <w:spacing w:before="104" w:beforeAutospacing="0" w:after="0" w:afterAutospacing="0"/>
              <w:jc w:val="center"/>
              <w:rPr>
                <w:b/>
                <w:bCs/>
              </w:rPr>
            </w:pPr>
            <w:r>
              <w:rPr>
                <w:rFonts w:ascii="Calibri" w:hAnsi="Calibri" w:cs="Calibri"/>
                <w:color w:val="000000"/>
                <w:sz w:val="22"/>
                <w:szCs w:val="22"/>
              </w:rPr>
              <w:t>*</w:t>
            </w:r>
          </w:p>
        </w:tc>
        <w:tc>
          <w:tcPr>
            <w:tcW w:w="1069" w:type="dxa"/>
            <w:vAlign w:val="center"/>
          </w:tcPr>
          <w:p w:rsidR="004015DD" w:rsidRDefault="004015DD" w:rsidP="004015DD">
            <w:pPr>
              <w:pStyle w:val="NormalWeb"/>
              <w:spacing w:before="104" w:beforeAutospacing="0" w:after="0" w:afterAutospacing="0"/>
              <w:jc w:val="center"/>
              <w:rPr>
                <w:b/>
                <w:bCs/>
              </w:rP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rPr>
                <w:b/>
                <w:bCs/>
              </w:rPr>
            </w:pPr>
            <w:r>
              <w:rPr>
                <w:rFonts w:ascii="Calibri" w:hAnsi="Calibri" w:cs="Calibri"/>
                <w:color w:val="000000"/>
                <w:sz w:val="22"/>
                <w:szCs w:val="22"/>
              </w:rPr>
              <w:t>162</w:t>
            </w:r>
          </w:p>
        </w:tc>
        <w:tc>
          <w:tcPr>
            <w:tcW w:w="1215" w:type="dxa"/>
          </w:tcPr>
          <w:p w:rsidR="004015DD" w:rsidRDefault="004015DD" w:rsidP="004015DD">
            <w:pPr>
              <w:pStyle w:val="NormalWeb"/>
              <w:spacing w:before="54" w:beforeAutospacing="0" w:after="0" w:afterAutospacing="0"/>
              <w:ind w:right="116"/>
              <w:jc w:val="center"/>
              <w:rPr>
                <w:b/>
                <w:bCs/>
              </w:rPr>
            </w:pPr>
            <w:r>
              <w:rPr>
                <w:rFonts w:ascii="Calibri" w:hAnsi="Calibri" w:cs="Calibri"/>
                <w:color w:val="000000"/>
                <w:sz w:val="22"/>
                <w:szCs w:val="22"/>
              </w:rPr>
              <w:t>88%</w:t>
            </w:r>
          </w:p>
        </w:tc>
        <w:tc>
          <w:tcPr>
            <w:tcW w:w="1267" w:type="dxa"/>
          </w:tcPr>
          <w:p w:rsidR="004015DD" w:rsidRDefault="004015DD" w:rsidP="004015DD">
            <w:pPr>
              <w:pStyle w:val="NormalWeb"/>
              <w:spacing w:before="54" w:beforeAutospacing="0" w:after="0" w:afterAutospacing="0"/>
              <w:ind w:right="130"/>
              <w:jc w:val="center"/>
              <w:rPr>
                <w:b/>
                <w:bCs/>
              </w:rPr>
            </w:pPr>
            <w:r>
              <w:rPr>
                <w:rFonts w:ascii="Calibri" w:hAnsi="Calibri" w:cs="Calibri"/>
                <w:color w:val="000000"/>
                <w:sz w:val="22"/>
                <w:szCs w:val="22"/>
              </w:rPr>
              <w:t>173</w:t>
            </w:r>
          </w:p>
        </w:tc>
      </w:tr>
      <w:tr w:rsidR="004015DD" w:rsidTr="00161DA1">
        <w:trPr>
          <w:trHeight w:val="20"/>
          <w:tblHeader/>
        </w:trPr>
        <w:tc>
          <w:tcPr>
            <w:tcW w:w="1530" w:type="dxa"/>
            <w:vMerge/>
            <w:shd w:val="clear" w:color="auto" w:fill="D9D9D9" w:themeFill="background1" w:themeFillShade="D9"/>
          </w:tcPr>
          <w:p w:rsidR="004015DD" w:rsidRPr="00161DA1" w:rsidRDefault="004015DD" w:rsidP="004015DD">
            <w:pPr>
              <w:pStyle w:val="TableParagraph"/>
              <w:spacing w:before="1"/>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3</w:t>
            </w:r>
          </w:p>
        </w:tc>
        <w:tc>
          <w:tcPr>
            <w:tcW w:w="1027" w:type="dxa"/>
            <w:vAlign w:val="center"/>
          </w:tcPr>
          <w:p w:rsidR="004015DD" w:rsidRPr="00161DA1" w:rsidRDefault="004015DD" w:rsidP="004015DD">
            <w:pPr>
              <w:pStyle w:val="TableParagraph"/>
              <w:spacing w:before="104"/>
              <w:jc w:val="center"/>
            </w:pPr>
            <w:r w:rsidRPr="00161DA1">
              <w:t>*</w:t>
            </w:r>
          </w:p>
        </w:tc>
        <w:tc>
          <w:tcPr>
            <w:tcW w:w="792" w:type="dxa"/>
            <w:vAlign w:val="center"/>
          </w:tcPr>
          <w:p w:rsidR="004015DD" w:rsidRPr="00161DA1" w:rsidRDefault="004015DD" w:rsidP="004015DD">
            <w:pPr>
              <w:pStyle w:val="TableParagraph"/>
              <w:spacing w:before="104"/>
              <w:jc w:val="center"/>
            </w:pPr>
            <w:r w:rsidRPr="00161DA1">
              <w:t>*</w:t>
            </w:r>
          </w:p>
        </w:tc>
        <w:tc>
          <w:tcPr>
            <w:tcW w:w="1069" w:type="dxa"/>
            <w:vAlign w:val="center"/>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162</w:t>
            </w:r>
          </w:p>
        </w:tc>
        <w:tc>
          <w:tcPr>
            <w:tcW w:w="1215" w:type="dxa"/>
          </w:tcPr>
          <w:p w:rsidR="004015DD" w:rsidRPr="00161DA1" w:rsidRDefault="004015DD" w:rsidP="004015DD">
            <w:pPr>
              <w:pStyle w:val="TableParagraph"/>
              <w:spacing w:before="54"/>
              <w:ind w:right="116"/>
              <w:jc w:val="center"/>
            </w:pPr>
            <w:r w:rsidRPr="00161DA1">
              <w:t>89%</w:t>
            </w:r>
          </w:p>
        </w:tc>
        <w:tc>
          <w:tcPr>
            <w:tcW w:w="1267" w:type="dxa"/>
          </w:tcPr>
          <w:p w:rsidR="004015DD" w:rsidRPr="00161DA1" w:rsidRDefault="004015DD" w:rsidP="004015DD">
            <w:pPr>
              <w:pStyle w:val="TableParagraph"/>
              <w:spacing w:before="54"/>
              <w:ind w:right="130"/>
              <w:jc w:val="center"/>
            </w:pPr>
            <w:r w:rsidRPr="00161DA1">
              <w:t>174</w:t>
            </w:r>
          </w:p>
        </w:tc>
      </w:tr>
      <w:tr w:rsidR="004015DD" w:rsidTr="00161DA1">
        <w:trPr>
          <w:trHeight w:val="20"/>
          <w:tblHeader/>
        </w:trPr>
        <w:tc>
          <w:tcPr>
            <w:tcW w:w="1530" w:type="dxa"/>
            <w:vMerge/>
            <w:shd w:val="clear" w:color="auto" w:fill="D9D9D9" w:themeFill="background1" w:themeFillShade="D9"/>
          </w:tcPr>
          <w:p w:rsidR="004015DD" w:rsidRPr="00161DA1" w:rsidRDefault="004015DD" w:rsidP="004015DD">
            <w:pPr>
              <w:pStyle w:val="TableParagraph"/>
              <w:spacing w:before="1"/>
              <w:ind w:right="85"/>
              <w:jc w:val="center"/>
              <w:rPr>
                <w:b/>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line="258" w:lineRule="exact"/>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line="258" w:lineRule="exact"/>
              <w:ind w:right="70"/>
              <w:jc w:val="center"/>
            </w:pPr>
            <w:r w:rsidRPr="00161DA1">
              <w:t>162</w:t>
            </w:r>
          </w:p>
        </w:tc>
        <w:tc>
          <w:tcPr>
            <w:tcW w:w="1215" w:type="dxa"/>
          </w:tcPr>
          <w:p w:rsidR="004015DD" w:rsidRPr="00161DA1" w:rsidRDefault="004015DD" w:rsidP="004015DD">
            <w:pPr>
              <w:pStyle w:val="TableParagraph"/>
              <w:spacing w:line="258" w:lineRule="exact"/>
              <w:ind w:right="116"/>
              <w:jc w:val="center"/>
            </w:pPr>
            <w:r w:rsidRPr="00161DA1">
              <w:t>94%</w:t>
            </w:r>
          </w:p>
        </w:tc>
        <w:tc>
          <w:tcPr>
            <w:tcW w:w="1267" w:type="dxa"/>
          </w:tcPr>
          <w:p w:rsidR="004015DD" w:rsidRPr="00161DA1" w:rsidRDefault="004015DD" w:rsidP="004015DD">
            <w:pPr>
              <w:pStyle w:val="TableParagraph"/>
              <w:spacing w:line="258" w:lineRule="exact"/>
              <w:ind w:right="130"/>
              <w:jc w:val="center"/>
            </w:pPr>
            <w:r w:rsidRPr="00161DA1">
              <w:t>175</w:t>
            </w:r>
          </w:p>
        </w:tc>
      </w:tr>
      <w:tr w:rsidR="004015DD" w:rsidTr="00161DA1">
        <w:trPr>
          <w:trHeight w:val="20"/>
          <w:tblHeader/>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line="258" w:lineRule="exact"/>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line="258" w:lineRule="exact"/>
              <w:ind w:right="70"/>
              <w:jc w:val="center"/>
            </w:pPr>
            <w:r w:rsidRPr="00161DA1">
              <w:t>162</w:t>
            </w:r>
          </w:p>
        </w:tc>
        <w:tc>
          <w:tcPr>
            <w:tcW w:w="1215" w:type="dxa"/>
          </w:tcPr>
          <w:p w:rsidR="004015DD" w:rsidRPr="00161DA1" w:rsidRDefault="004015DD" w:rsidP="004015DD">
            <w:pPr>
              <w:pStyle w:val="TableParagraph"/>
              <w:spacing w:line="258" w:lineRule="exact"/>
              <w:ind w:right="116"/>
              <w:jc w:val="center"/>
            </w:pPr>
            <w:r w:rsidRPr="00161DA1">
              <w:t>90%</w:t>
            </w:r>
          </w:p>
        </w:tc>
        <w:tc>
          <w:tcPr>
            <w:tcW w:w="1267" w:type="dxa"/>
          </w:tcPr>
          <w:p w:rsidR="004015DD" w:rsidRPr="00161DA1" w:rsidRDefault="004015DD" w:rsidP="004015DD">
            <w:pPr>
              <w:pStyle w:val="TableParagraph"/>
              <w:spacing w:line="258" w:lineRule="exact"/>
              <w:ind w:right="130"/>
              <w:jc w:val="center"/>
            </w:pPr>
            <w:r w:rsidRPr="00161DA1">
              <w:t>175</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5"/>
              <w:jc w:val="center"/>
              <w:rPr>
                <w:b/>
              </w:rPr>
            </w:pPr>
            <w:r w:rsidRPr="00161DA1">
              <w:rPr>
                <w:b/>
              </w:rPr>
              <w:t>Middle Level</w:t>
            </w:r>
            <w:r w:rsidRPr="00161DA1">
              <w:rPr>
                <w:b/>
                <w:spacing w:val="-47"/>
              </w:rPr>
              <w:t xml:space="preserve"> </w:t>
            </w:r>
            <w:r w:rsidRPr="00161DA1">
              <w:rPr>
                <w:b/>
              </w:rPr>
              <w:t>English, Lang</w:t>
            </w:r>
            <w:r w:rsidRPr="00161DA1">
              <w:rPr>
                <w:b/>
                <w:spacing w:val="-47"/>
              </w:rPr>
              <w:t xml:space="preserve"> </w:t>
            </w:r>
            <w:r w:rsidRPr="00161DA1">
              <w:rPr>
                <w:b/>
              </w:rPr>
              <w:t>Arts &amp; Social</w:t>
            </w:r>
            <w:r w:rsidRPr="00161DA1">
              <w:rPr>
                <w:b/>
                <w:spacing w:val="-47"/>
              </w:rPr>
              <w:t xml:space="preserve"> </w:t>
            </w:r>
            <w:r w:rsidRPr="00161DA1">
              <w:rPr>
                <w:b/>
              </w:rPr>
              <w:t>Studies</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pPr>
            <w:r>
              <w:rPr>
                <w:rFonts w:ascii="Calibri" w:hAnsi="Calibri" w:cs="Calibri"/>
                <w:color w:val="000000"/>
                <w:sz w:val="22"/>
                <w:szCs w:val="22"/>
              </w:rPr>
              <w:t>3</w:t>
            </w:r>
          </w:p>
        </w:tc>
        <w:tc>
          <w:tcPr>
            <w:tcW w:w="1027"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pPr>
            <w:r>
              <w:rPr>
                <w:rFonts w:ascii="Calibri" w:hAnsi="Calibri" w:cs="Calibri"/>
                <w:color w:val="000000"/>
                <w:sz w:val="22"/>
                <w:szCs w:val="22"/>
              </w:rPr>
              <w:t>152</w:t>
            </w:r>
          </w:p>
        </w:tc>
        <w:tc>
          <w:tcPr>
            <w:tcW w:w="1215" w:type="dxa"/>
          </w:tcPr>
          <w:p w:rsidR="004015DD" w:rsidRDefault="004015DD" w:rsidP="004015DD">
            <w:pPr>
              <w:pStyle w:val="NormalWeb"/>
              <w:spacing w:before="54" w:beforeAutospacing="0" w:after="0" w:afterAutospacing="0"/>
              <w:ind w:right="116"/>
              <w:jc w:val="center"/>
            </w:pPr>
            <w:r>
              <w:rPr>
                <w:rFonts w:ascii="Calibri" w:hAnsi="Calibri" w:cs="Calibri"/>
                <w:color w:val="000000"/>
                <w:sz w:val="22"/>
                <w:szCs w:val="22"/>
              </w:rPr>
              <w:t>75%</w:t>
            </w:r>
          </w:p>
        </w:tc>
        <w:tc>
          <w:tcPr>
            <w:tcW w:w="1267" w:type="dxa"/>
          </w:tcPr>
          <w:p w:rsidR="004015DD" w:rsidRDefault="004015DD" w:rsidP="004015DD">
            <w:pPr>
              <w:pStyle w:val="NormalWeb"/>
              <w:spacing w:before="54" w:beforeAutospacing="0" w:after="0" w:afterAutospacing="0"/>
              <w:ind w:right="130"/>
              <w:jc w:val="center"/>
            </w:pPr>
            <w:r>
              <w:rPr>
                <w:rFonts w:ascii="Calibri" w:hAnsi="Calibri" w:cs="Calibri"/>
                <w:color w:val="000000"/>
                <w:sz w:val="22"/>
                <w:szCs w:val="22"/>
              </w:rPr>
              <w:t>172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3</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152</w:t>
            </w:r>
          </w:p>
        </w:tc>
        <w:tc>
          <w:tcPr>
            <w:tcW w:w="1215" w:type="dxa"/>
          </w:tcPr>
          <w:p w:rsidR="004015DD" w:rsidRPr="00161DA1" w:rsidRDefault="004015DD" w:rsidP="004015DD">
            <w:pPr>
              <w:pStyle w:val="TableParagraph"/>
              <w:spacing w:before="54"/>
              <w:ind w:right="116"/>
              <w:jc w:val="center"/>
            </w:pPr>
            <w:r w:rsidRPr="00161DA1">
              <w:t>75%</w:t>
            </w:r>
          </w:p>
        </w:tc>
        <w:tc>
          <w:tcPr>
            <w:tcW w:w="1267" w:type="dxa"/>
          </w:tcPr>
          <w:p w:rsidR="004015DD" w:rsidRPr="00161DA1" w:rsidRDefault="004015DD" w:rsidP="004015DD">
            <w:pPr>
              <w:pStyle w:val="TableParagraph"/>
              <w:spacing w:before="54"/>
              <w:ind w:right="130"/>
              <w:jc w:val="center"/>
            </w:pPr>
            <w:r w:rsidRPr="00161DA1">
              <w:t>161</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line="259" w:lineRule="exact"/>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line="259" w:lineRule="exact"/>
              <w:ind w:right="70"/>
              <w:jc w:val="center"/>
            </w:pPr>
            <w:r w:rsidRPr="00161DA1">
              <w:t>152</w:t>
            </w:r>
          </w:p>
        </w:tc>
        <w:tc>
          <w:tcPr>
            <w:tcW w:w="1215" w:type="dxa"/>
          </w:tcPr>
          <w:p w:rsidR="004015DD" w:rsidRPr="00161DA1" w:rsidRDefault="004015DD" w:rsidP="004015DD">
            <w:pPr>
              <w:pStyle w:val="TableParagraph"/>
              <w:spacing w:line="259" w:lineRule="exact"/>
              <w:ind w:right="116"/>
              <w:jc w:val="center"/>
            </w:pPr>
            <w:r w:rsidRPr="00161DA1">
              <w:t>72%</w:t>
            </w:r>
          </w:p>
        </w:tc>
        <w:tc>
          <w:tcPr>
            <w:tcW w:w="1267" w:type="dxa"/>
          </w:tcPr>
          <w:p w:rsidR="004015DD" w:rsidRPr="00161DA1" w:rsidRDefault="004015DD" w:rsidP="004015DD">
            <w:pPr>
              <w:pStyle w:val="TableParagraph"/>
              <w:spacing w:line="259" w:lineRule="exact"/>
              <w:ind w:right="130"/>
              <w:jc w:val="center"/>
            </w:pPr>
            <w:r w:rsidRPr="00161DA1">
              <w:t>160</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line="258" w:lineRule="exact"/>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line="258" w:lineRule="exact"/>
              <w:ind w:right="70"/>
              <w:jc w:val="center"/>
            </w:pPr>
            <w:r w:rsidRPr="00161DA1">
              <w:t>152</w:t>
            </w:r>
          </w:p>
        </w:tc>
        <w:tc>
          <w:tcPr>
            <w:tcW w:w="1215" w:type="dxa"/>
          </w:tcPr>
          <w:p w:rsidR="004015DD" w:rsidRPr="00161DA1" w:rsidRDefault="004015DD" w:rsidP="004015DD">
            <w:pPr>
              <w:pStyle w:val="TableParagraph"/>
              <w:spacing w:line="258" w:lineRule="exact"/>
              <w:ind w:right="116"/>
              <w:jc w:val="center"/>
            </w:pPr>
            <w:r w:rsidRPr="00161DA1">
              <w:t>79%</w:t>
            </w:r>
          </w:p>
        </w:tc>
        <w:tc>
          <w:tcPr>
            <w:tcW w:w="1267" w:type="dxa"/>
          </w:tcPr>
          <w:p w:rsidR="004015DD" w:rsidRPr="00161DA1" w:rsidRDefault="004015DD" w:rsidP="004015DD">
            <w:pPr>
              <w:pStyle w:val="TableParagraph"/>
              <w:spacing w:line="258" w:lineRule="exact"/>
              <w:ind w:right="130"/>
              <w:jc w:val="center"/>
            </w:pPr>
            <w:r w:rsidRPr="00161DA1">
              <w:t>161</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spacing w:before="1"/>
              <w:ind w:right="85"/>
              <w:jc w:val="center"/>
              <w:rPr>
                <w:b/>
              </w:rPr>
            </w:pPr>
            <w:r w:rsidRPr="00161DA1">
              <w:rPr>
                <w:b/>
              </w:rPr>
              <w:t>Middle Level</w:t>
            </w:r>
            <w:r w:rsidRPr="00161DA1">
              <w:rPr>
                <w:b/>
                <w:spacing w:val="1"/>
              </w:rPr>
              <w:t xml:space="preserve"> </w:t>
            </w:r>
            <w:r w:rsidRPr="00161DA1">
              <w:rPr>
                <w:b/>
                <w:spacing w:val="-2"/>
              </w:rPr>
              <w:t>Math</w:t>
            </w:r>
            <w:r w:rsidRPr="00161DA1">
              <w:rPr>
                <w:b/>
                <w:spacing w:val="-15"/>
              </w:rPr>
              <w:t xml:space="preserve"> </w:t>
            </w:r>
            <w:r w:rsidRPr="00161DA1">
              <w:rPr>
                <w:b/>
                <w:spacing w:val="-1"/>
              </w:rPr>
              <w:t>&amp;</w:t>
            </w:r>
            <w:r w:rsidRPr="00161DA1">
              <w:rPr>
                <w:b/>
                <w:spacing w:val="-9"/>
              </w:rPr>
              <w:t xml:space="preserve"> </w:t>
            </w:r>
            <w:r w:rsidRPr="00161DA1">
              <w:rPr>
                <w:b/>
                <w:spacing w:val="-1"/>
              </w:rPr>
              <w:t>Science</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pPr>
            <w:r>
              <w:rPr>
                <w:rFonts w:ascii="Calibri" w:hAnsi="Calibri" w:cs="Calibri"/>
                <w:color w:val="000000"/>
                <w:sz w:val="22"/>
                <w:szCs w:val="22"/>
              </w:rPr>
              <w:t>3</w:t>
            </w:r>
          </w:p>
        </w:tc>
        <w:tc>
          <w:tcPr>
            <w:tcW w:w="1027"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pPr>
            <w:r>
              <w:rPr>
                <w:rFonts w:ascii="Calibri" w:hAnsi="Calibri" w:cs="Calibri"/>
                <w:color w:val="000000"/>
                <w:sz w:val="22"/>
                <w:szCs w:val="22"/>
              </w:rPr>
              <w:t>164</w:t>
            </w:r>
          </w:p>
        </w:tc>
        <w:tc>
          <w:tcPr>
            <w:tcW w:w="1215" w:type="dxa"/>
          </w:tcPr>
          <w:p w:rsidR="004015DD" w:rsidRDefault="004015DD" w:rsidP="004015DD">
            <w:pPr>
              <w:pStyle w:val="NormalWeb"/>
              <w:spacing w:before="54" w:beforeAutospacing="0" w:after="0" w:afterAutospacing="0"/>
              <w:ind w:right="116"/>
              <w:jc w:val="center"/>
            </w:pPr>
            <w:r>
              <w:rPr>
                <w:rFonts w:ascii="Calibri" w:hAnsi="Calibri" w:cs="Calibri"/>
                <w:color w:val="000000"/>
                <w:sz w:val="22"/>
                <w:szCs w:val="22"/>
              </w:rPr>
              <w:t>75%</w:t>
            </w:r>
          </w:p>
        </w:tc>
        <w:tc>
          <w:tcPr>
            <w:tcW w:w="1267" w:type="dxa"/>
          </w:tcPr>
          <w:p w:rsidR="004015DD" w:rsidRDefault="004015DD" w:rsidP="004015DD">
            <w:pPr>
              <w:pStyle w:val="NormalWeb"/>
              <w:spacing w:before="54" w:beforeAutospacing="0" w:after="0" w:afterAutospacing="0"/>
              <w:ind w:right="130"/>
              <w:jc w:val="center"/>
            </w:pPr>
            <w:r>
              <w:rPr>
                <w:rFonts w:ascii="Calibri" w:hAnsi="Calibri" w:cs="Calibri"/>
                <w:color w:val="000000"/>
                <w:sz w:val="22"/>
                <w:szCs w:val="22"/>
              </w:rPr>
              <w:t>172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spacing w:before="1"/>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3</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164</w:t>
            </w:r>
          </w:p>
        </w:tc>
        <w:tc>
          <w:tcPr>
            <w:tcW w:w="1215" w:type="dxa"/>
          </w:tcPr>
          <w:p w:rsidR="004015DD" w:rsidRPr="00161DA1" w:rsidRDefault="004015DD" w:rsidP="004015DD">
            <w:pPr>
              <w:pStyle w:val="TableParagraph"/>
              <w:spacing w:before="54"/>
              <w:ind w:right="116"/>
              <w:jc w:val="center"/>
            </w:pPr>
            <w:r w:rsidRPr="00161DA1">
              <w:t>73%</w:t>
            </w:r>
          </w:p>
        </w:tc>
        <w:tc>
          <w:tcPr>
            <w:tcW w:w="1267" w:type="dxa"/>
          </w:tcPr>
          <w:p w:rsidR="004015DD" w:rsidRPr="00161DA1" w:rsidRDefault="004015DD" w:rsidP="004015DD">
            <w:pPr>
              <w:pStyle w:val="TableParagraph"/>
              <w:spacing w:before="54"/>
              <w:ind w:right="130"/>
              <w:jc w:val="center"/>
            </w:pPr>
            <w:r w:rsidRPr="00161DA1">
              <w:t>172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spacing w:before="1"/>
              <w:ind w:right="85"/>
              <w:jc w:val="center"/>
              <w:rPr>
                <w:b/>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line="258" w:lineRule="exact"/>
              <w:jc w:val="center"/>
            </w:pPr>
            <w:r w:rsidRPr="00161DA1">
              <w:t>0</w:t>
            </w:r>
          </w:p>
        </w:tc>
        <w:tc>
          <w:tcPr>
            <w:tcW w:w="1027" w:type="dxa"/>
          </w:tcPr>
          <w:p w:rsidR="004015DD" w:rsidRPr="00161DA1" w:rsidRDefault="004015DD" w:rsidP="004015DD">
            <w:pPr>
              <w:pStyle w:val="TableParagraph"/>
              <w:spacing w:line="258" w:lineRule="exact"/>
              <w:jc w:val="center"/>
            </w:pPr>
            <w:r w:rsidRPr="00161DA1">
              <w:t>-</w:t>
            </w:r>
          </w:p>
        </w:tc>
        <w:tc>
          <w:tcPr>
            <w:tcW w:w="792" w:type="dxa"/>
          </w:tcPr>
          <w:p w:rsidR="004015DD" w:rsidRPr="00161DA1" w:rsidRDefault="004015DD" w:rsidP="004015DD">
            <w:pPr>
              <w:pStyle w:val="TableParagraph"/>
              <w:spacing w:line="258" w:lineRule="exact"/>
              <w:jc w:val="center"/>
            </w:pPr>
            <w:r w:rsidRPr="00161DA1">
              <w:t>-</w:t>
            </w:r>
          </w:p>
        </w:tc>
        <w:tc>
          <w:tcPr>
            <w:tcW w:w="1069" w:type="dxa"/>
          </w:tcPr>
          <w:p w:rsidR="004015DD" w:rsidRPr="00161DA1" w:rsidRDefault="004015DD" w:rsidP="004015DD">
            <w:pPr>
              <w:pStyle w:val="TableParagraph"/>
              <w:spacing w:line="258" w:lineRule="exact"/>
              <w:jc w:val="center"/>
            </w:pPr>
            <w:r w:rsidRPr="00161DA1">
              <w:t>-</w:t>
            </w:r>
          </w:p>
        </w:tc>
        <w:tc>
          <w:tcPr>
            <w:tcW w:w="790" w:type="dxa"/>
          </w:tcPr>
          <w:p w:rsidR="004015DD" w:rsidRPr="00161DA1" w:rsidRDefault="004015DD" w:rsidP="004015DD">
            <w:pPr>
              <w:pStyle w:val="TableParagraph"/>
              <w:spacing w:line="258" w:lineRule="exact"/>
              <w:ind w:right="70"/>
              <w:jc w:val="center"/>
            </w:pPr>
            <w:r w:rsidRPr="00161DA1">
              <w:t>164</w:t>
            </w:r>
          </w:p>
        </w:tc>
        <w:tc>
          <w:tcPr>
            <w:tcW w:w="1215" w:type="dxa"/>
          </w:tcPr>
          <w:p w:rsidR="004015DD" w:rsidRPr="00161DA1" w:rsidRDefault="004015DD" w:rsidP="004015DD">
            <w:pPr>
              <w:pStyle w:val="TableParagraph"/>
              <w:spacing w:line="258" w:lineRule="exact"/>
              <w:ind w:right="116"/>
              <w:jc w:val="center"/>
            </w:pPr>
            <w:r w:rsidRPr="00161DA1">
              <w:t>79%</w:t>
            </w:r>
          </w:p>
        </w:tc>
        <w:tc>
          <w:tcPr>
            <w:tcW w:w="1267" w:type="dxa"/>
          </w:tcPr>
          <w:p w:rsidR="004015DD" w:rsidRPr="00161DA1" w:rsidRDefault="004015DD" w:rsidP="004015DD">
            <w:pPr>
              <w:pStyle w:val="TableParagraph"/>
              <w:spacing w:line="258" w:lineRule="exact"/>
              <w:ind w:right="130"/>
              <w:jc w:val="center"/>
            </w:pPr>
            <w:r w:rsidRPr="00161DA1">
              <w:t>175</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line="258" w:lineRule="exact"/>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line="258" w:lineRule="exact"/>
              <w:ind w:right="70"/>
              <w:jc w:val="center"/>
            </w:pPr>
            <w:r w:rsidRPr="00161DA1">
              <w:t>164</w:t>
            </w:r>
          </w:p>
        </w:tc>
        <w:tc>
          <w:tcPr>
            <w:tcW w:w="1215" w:type="dxa"/>
          </w:tcPr>
          <w:p w:rsidR="004015DD" w:rsidRPr="00161DA1" w:rsidRDefault="004015DD" w:rsidP="004015DD">
            <w:pPr>
              <w:pStyle w:val="TableParagraph"/>
              <w:spacing w:line="258" w:lineRule="exact"/>
              <w:ind w:right="116"/>
              <w:jc w:val="center"/>
            </w:pPr>
            <w:r w:rsidRPr="00161DA1">
              <w:t>83%</w:t>
            </w:r>
          </w:p>
        </w:tc>
        <w:tc>
          <w:tcPr>
            <w:tcW w:w="1267" w:type="dxa"/>
          </w:tcPr>
          <w:p w:rsidR="004015DD" w:rsidRPr="00161DA1" w:rsidRDefault="004015DD" w:rsidP="004015DD">
            <w:pPr>
              <w:pStyle w:val="TableParagraph"/>
              <w:spacing w:line="258" w:lineRule="exact"/>
              <w:ind w:right="130"/>
              <w:jc w:val="center"/>
            </w:pPr>
            <w:r w:rsidRPr="00161DA1">
              <w:t>175</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5"/>
              <w:jc w:val="center"/>
              <w:rPr>
                <w:b/>
              </w:rPr>
            </w:pPr>
            <w:r w:rsidRPr="00161DA1">
              <w:rPr>
                <w:b/>
              </w:rPr>
              <w:t>Middle Level</w:t>
            </w:r>
            <w:r w:rsidRPr="00161DA1">
              <w:rPr>
                <w:b/>
                <w:spacing w:val="1"/>
              </w:rPr>
              <w:t xml:space="preserve"> </w:t>
            </w:r>
            <w:r w:rsidRPr="00161DA1">
              <w:rPr>
                <w:b/>
              </w:rPr>
              <w:t>Concentration</w:t>
            </w:r>
            <w:r w:rsidRPr="00161DA1">
              <w:rPr>
                <w:b/>
                <w:spacing w:val="1"/>
              </w:rPr>
              <w:t xml:space="preserve"> </w:t>
            </w:r>
            <w:r w:rsidRPr="00161DA1">
              <w:rPr>
                <w:b/>
                <w:spacing w:val="-1"/>
              </w:rPr>
              <w:t>English</w:t>
            </w:r>
            <w:r w:rsidRPr="00161DA1">
              <w:rPr>
                <w:b/>
                <w:spacing w:val="-13"/>
              </w:rPr>
              <w:t xml:space="preserve"> </w:t>
            </w:r>
            <w:r w:rsidRPr="00161DA1">
              <w:rPr>
                <w:b/>
                <w:spacing w:val="-1"/>
              </w:rPr>
              <w:t>Lang</w:t>
            </w:r>
            <w:r w:rsidRPr="00161DA1">
              <w:rPr>
                <w:b/>
                <w:spacing w:val="-12"/>
              </w:rPr>
              <w:t xml:space="preserve"> </w:t>
            </w:r>
            <w:r w:rsidRPr="00161DA1">
              <w:rPr>
                <w:b/>
                <w:spacing w:val="-1"/>
              </w:rPr>
              <w:t>Arts</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pPr>
            <w:r>
              <w:rPr>
                <w:rFonts w:ascii="Calibri" w:hAnsi="Calibri" w:cs="Calibri"/>
                <w:color w:val="000000"/>
                <w:sz w:val="22"/>
                <w:szCs w:val="22"/>
              </w:rPr>
              <w:t>1</w:t>
            </w:r>
          </w:p>
        </w:tc>
        <w:tc>
          <w:tcPr>
            <w:tcW w:w="1027"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pPr>
            <w:r>
              <w:rPr>
                <w:rFonts w:ascii="Calibri" w:hAnsi="Calibri" w:cs="Calibri"/>
                <w:color w:val="000000"/>
                <w:sz w:val="22"/>
                <w:szCs w:val="22"/>
              </w:rPr>
              <w:t>156</w:t>
            </w:r>
          </w:p>
        </w:tc>
        <w:tc>
          <w:tcPr>
            <w:tcW w:w="1215" w:type="dxa"/>
          </w:tcPr>
          <w:p w:rsidR="004015DD" w:rsidRDefault="004015DD" w:rsidP="004015DD">
            <w:pPr>
              <w:pStyle w:val="NormalWeb"/>
              <w:spacing w:before="54" w:beforeAutospacing="0" w:after="0" w:afterAutospacing="0"/>
              <w:ind w:right="116"/>
              <w:jc w:val="center"/>
            </w:pPr>
            <w:r>
              <w:rPr>
                <w:rFonts w:ascii="Calibri" w:hAnsi="Calibri" w:cs="Calibri"/>
                <w:color w:val="000000"/>
                <w:sz w:val="22"/>
                <w:szCs w:val="22"/>
              </w:rPr>
              <w:t>77%</w:t>
            </w:r>
          </w:p>
        </w:tc>
        <w:tc>
          <w:tcPr>
            <w:tcW w:w="1267" w:type="dxa"/>
          </w:tcPr>
          <w:p w:rsidR="004015DD" w:rsidRDefault="004015DD" w:rsidP="004015DD">
            <w:pPr>
              <w:pStyle w:val="NormalWeb"/>
              <w:spacing w:before="54" w:beforeAutospacing="0" w:after="0" w:afterAutospacing="0"/>
              <w:ind w:right="130"/>
              <w:jc w:val="center"/>
            </w:pPr>
            <w:r>
              <w:rPr>
                <w:rFonts w:ascii="Calibri" w:hAnsi="Calibri" w:cs="Calibri"/>
                <w:color w:val="000000"/>
                <w:sz w:val="22"/>
                <w:szCs w:val="22"/>
              </w:rPr>
              <w:t>163</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156</w:t>
            </w:r>
          </w:p>
        </w:tc>
        <w:tc>
          <w:tcPr>
            <w:tcW w:w="1215" w:type="dxa"/>
          </w:tcPr>
          <w:p w:rsidR="004015DD" w:rsidRPr="00161DA1" w:rsidRDefault="004015DD" w:rsidP="004015DD">
            <w:pPr>
              <w:pStyle w:val="TableParagraph"/>
              <w:spacing w:before="54"/>
              <w:ind w:right="116"/>
              <w:jc w:val="center"/>
            </w:pPr>
            <w:r w:rsidRPr="00161DA1">
              <w:t>80%</w:t>
            </w:r>
          </w:p>
        </w:tc>
        <w:tc>
          <w:tcPr>
            <w:tcW w:w="1267" w:type="dxa"/>
          </w:tcPr>
          <w:p w:rsidR="004015DD" w:rsidRPr="00161DA1" w:rsidRDefault="004015DD" w:rsidP="004015DD">
            <w:pPr>
              <w:pStyle w:val="TableParagraph"/>
              <w:spacing w:before="54"/>
              <w:ind w:right="130"/>
              <w:jc w:val="center"/>
            </w:pPr>
            <w:r w:rsidRPr="00161DA1">
              <w:t>164</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before="1"/>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before="1"/>
              <w:ind w:right="70"/>
              <w:jc w:val="center"/>
            </w:pPr>
            <w:r w:rsidRPr="00161DA1">
              <w:t>156</w:t>
            </w:r>
          </w:p>
        </w:tc>
        <w:tc>
          <w:tcPr>
            <w:tcW w:w="1215" w:type="dxa"/>
          </w:tcPr>
          <w:p w:rsidR="004015DD" w:rsidRPr="00161DA1" w:rsidRDefault="004015DD" w:rsidP="004015DD">
            <w:pPr>
              <w:pStyle w:val="TableParagraph"/>
              <w:spacing w:before="1"/>
              <w:ind w:right="116"/>
              <w:jc w:val="center"/>
            </w:pPr>
            <w:r w:rsidRPr="00161DA1">
              <w:t>75%</w:t>
            </w:r>
          </w:p>
        </w:tc>
        <w:tc>
          <w:tcPr>
            <w:tcW w:w="1267" w:type="dxa"/>
          </w:tcPr>
          <w:p w:rsidR="004015DD" w:rsidRPr="00161DA1" w:rsidRDefault="004015DD" w:rsidP="004015DD">
            <w:pPr>
              <w:pStyle w:val="TableParagraph"/>
              <w:spacing w:before="1"/>
              <w:ind w:right="130"/>
              <w:jc w:val="center"/>
            </w:pPr>
            <w:r w:rsidRPr="00161DA1">
              <w:t>165</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before="1"/>
              <w:jc w:val="center"/>
            </w:pPr>
            <w:r w:rsidRPr="00161DA1">
              <w:t>-</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before="1"/>
              <w:ind w:right="70"/>
              <w:jc w:val="center"/>
            </w:pPr>
            <w:r w:rsidRPr="00161DA1">
              <w:t>156</w:t>
            </w:r>
          </w:p>
        </w:tc>
        <w:tc>
          <w:tcPr>
            <w:tcW w:w="1215" w:type="dxa"/>
          </w:tcPr>
          <w:p w:rsidR="004015DD" w:rsidRPr="00161DA1" w:rsidRDefault="004015DD" w:rsidP="004015DD">
            <w:pPr>
              <w:pStyle w:val="TableParagraph"/>
              <w:spacing w:before="1"/>
              <w:ind w:right="116"/>
              <w:jc w:val="center"/>
            </w:pPr>
            <w:r w:rsidRPr="00161DA1">
              <w:t>83%</w:t>
            </w:r>
          </w:p>
        </w:tc>
        <w:tc>
          <w:tcPr>
            <w:tcW w:w="1267" w:type="dxa"/>
          </w:tcPr>
          <w:p w:rsidR="004015DD" w:rsidRPr="00161DA1" w:rsidRDefault="004015DD" w:rsidP="004015DD">
            <w:pPr>
              <w:pStyle w:val="TableParagraph"/>
              <w:spacing w:before="1"/>
              <w:ind w:right="130"/>
              <w:jc w:val="center"/>
            </w:pPr>
            <w:r w:rsidRPr="00161DA1">
              <w:t>167</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5"/>
              <w:jc w:val="center"/>
              <w:rPr>
                <w:b/>
              </w:rPr>
            </w:pPr>
            <w:r w:rsidRPr="00161DA1">
              <w:rPr>
                <w:b/>
              </w:rPr>
              <w:t>Middle Level</w:t>
            </w:r>
            <w:r w:rsidRPr="00161DA1">
              <w:rPr>
                <w:b/>
                <w:spacing w:val="1"/>
              </w:rPr>
              <w:t xml:space="preserve"> </w:t>
            </w:r>
            <w:r w:rsidRPr="00161DA1">
              <w:rPr>
                <w:b/>
                <w:spacing w:val="-2"/>
              </w:rPr>
              <w:t xml:space="preserve">Concentration </w:t>
            </w:r>
            <w:r w:rsidRPr="00161DA1">
              <w:rPr>
                <w:b/>
                <w:spacing w:val="-47"/>
              </w:rPr>
              <w:t xml:space="preserve">    </w:t>
            </w:r>
            <w:r w:rsidRPr="00161DA1">
              <w:rPr>
                <w:b/>
              </w:rPr>
              <w:t>Math</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pPr>
            <w:r>
              <w:rPr>
                <w:rFonts w:ascii="Calibri" w:hAnsi="Calibri" w:cs="Calibri"/>
                <w:color w:val="000000"/>
                <w:sz w:val="22"/>
                <w:szCs w:val="22"/>
              </w:rPr>
              <w:t>1</w:t>
            </w:r>
          </w:p>
        </w:tc>
        <w:tc>
          <w:tcPr>
            <w:tcW w:w="1027"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pPr>
            <w:r>
              <w:rPr>
                <w:rFonts w:ascii="Calibri" w:hAnsi="Calibri" w:cs="Calibri"/>
                <w:color w:val="000000"/>
                <w:sz w:val="22"/>
                <w:szCs w:val="22"/>
              </w:rPr>
              <w:t>173</w:t>
            </w:r>
          </w:p>
        </w:tc>
        <w:tc>
          <w:tcPr>
            <w:tcW w:w="1215" w:type="dxa"/>
          </w:tcPr>
          <w:p w:rsidR="004015DD" w:rsidRDefault="004015DD" w:rsidP="004015DD">
            <w:pPr>
              <w:pStyle w:val="NormalWeb"/>
              <w:spacing w:before="54" w:beforeAutospacing="0" w:after="0" w:afterAutospacing="0"/>
              <w:ind w:right="116"/>
              <w:jc w:val="center"/>
            </w:pPr>
            <w:r>
              <w:rPr>
                <w:rFonts w:ascii="Calibri" w:hAnsi="Calibri" w:cs="Calibri"/>
                <w:color w:val="000000"/>
                <w:sz w:val="22"/>
                <w:szCs w:val="22"/>
              </w:rPr>
              <w:t>58%</w:t>
            </w:r>
          </w:p>
        </w:tc>
        <w:tc>
          <w:tcPr>
            <w:tcW w:w="1267" w:type="dxa"/>
          </w:tcPr>
          <w:p w:rsidR="004015DD" w:rsidRDefault="004015DD" w:rsidP="004015DD">
            <w:pPr>
              <w:pStyle w:val="NormalWeb"/>
              <w:spacing w:before="54" w:beforeAutospacing="0" w:after="0" w:afterAutospacing="0"/>
              <w:ind w:right="130"/>
              <w:jc w:val="center"/>
            </w:pPr>
            <w:r>
              <w:rPr>
                <w:rFonts w:ascii="Calibri" w:hAnsi="Calibri" w:cs="Calibri"/>
                <w:color w:val="000000"/>
                <w:sz w:val="22"/>
                <w:szCs w:val="22"/>
              </w:rPr>
              <w:t>172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173</w:t>
            </w:r>
          </w:p>
        </w:tc>
        <w:tc>
          <w:tcPr>
            <w:tcW w:w="1215" w:type="dxa"/>
          </w:tcPr>
          <w:p w:rsidR="004015DD" w:rsidRPr="00161DA1" w:rsidRDefault="004015DD" w:rsidP="004015DD">
            <w:pPr>
              <w:pStyle w:val="TableParagraph"/>
              <w:spacing w:before="54"/>
              <w:ind w:right="116"/>
              <w:jc w:val="center"/>
            </w:pPr>
            <w:r w:rsidRPr="00161DA1">
              <w:t>69%</w:t>
            </w:r>
          </w:p>
        </w:tc>
        <w:tc>
          <w:tcPr>
            <w:tcW w:w="1267" w:type="dxa"/>
          </w:tcPr>
          <w:p w:rsidR="004015DD" w:rsidRPr="00161DA1" w:rsidRDefault="004015DD" w:rsidP="004015DD">
            <w:pPr>
              <w:pStyle w:val="TableParagraph"/>
              <w:spacing w:before="54"/>
              <w:ind w:right="130"/>
              <w:jc w:val="center"/>
            </w:pPr>
            <w:r w:rsidRPr="00161DA1">
              <w:t>175</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line="268" w:lineRule="exact"/>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line="268" w:lineRule="exact"/>
              <w:ind w:right="70"/>
              <w:jc w:val="center"/>
            </w:pPr>
            <w:r w:rsidRPr="00161DA1">
              <w:t>173</w:t>
            </w:r>
          </w:p>
        </w:tc>
        <w:tc>
          <w:tcPr>
            <w:tcW w:w="1215" w:type="dxa"/>
          </w:tcPr>
          <w:p w:rsidR="004015DD" w:rsidRPr="00161DA1" w:rsidRDefault="004015DD" w:rsidP="004015DD">
            <w:pPr>
              <w:pStyle w:val="TableParagraph"/>
              <w:spacing w:line="268" w:lineRule="exact"/>
              <w:ind w:right="116"/>
              <w:jc w:val="center"/>
            </w:pPr>
            <w:r w:rsidRPr="00161DA1">
              <w:t>69%</w:t>
            </w:r>
          </w:p>
        </w:tc>
        <w:tc>
          <w:tcPr>
            <w:tcW w:w="1267" w:type="dxa"/>
          </w:tcPr>
          <w:p w:rsidR="004015DD" w:rsidRPr="00161DA1" w:rsidRDefault="004015DD" w:rsidP="004015DD">
            <w:pPr>
              <w:pStyle w:val="TableParagraph"/>
              <w:spacing w:line="268" w:lineRule="exact"/>
              <w:ind w:right="130"/>
              <w:jc w:val="center"/>
            </w:pPr>
            <w:r w:rsidRPr="00161DA1">
              <w:t>176</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line="268" w:lineRule="exact"/>
              <w:jc w:val="center"/>
            </w:pPr>
            <w:r w:rsidRPr="00161DA1">
              <w:t>1</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line="268" w:lineRule="exact"/>
              <w:ind w:right="70"/>
              <w:jc w:val="center"/>
            </w:pPr>
            <w:r w:rsidRPr="00161DA1">
              <w:t>173</w:t>
            </w:r>
          </w:p>
        </w:tc>
        <w:tc>
          <w:tcPr>
            <w:tcW w:w="1215" w:type="dxa"/>
          </w:tcPr>
          <w:p w:rsidR="004015DD" w:rsidRPr="00161DA1" w:rsidRDefault="004015DD" w:rsidP="004015DD">
            <w:pPr>
              <w:pStyle w:val="TableParagraph"/>
              <w:spacing w:line="268" w:lineRule="exact"/>
              <w:ind w:right="116"/>
              <w:jc w:val="center"/>
            </w:pPr>
            <w:r w:rsidRPr="00161DA1">
              <w:t>70%</w:t>
            </w:r>
          </w:p>
        </w:tc>
        <w:tc>
          <w:tcPr>
            <w:tcW w:w="1267" w:type="dxa"/>
          </w:tcPr>
          <w:p w:rsidR="004015DD" w:rsidRPr="00161DA1" w:rsidRDefault="004015DD" w:rsidP="004015DD">
            <w:pPr>
              <w:pStyle w:val="TableParagraph"/>
              <w:spacing w:line="268" w:lineRule="exact"/>
              <w:ind w:right="130"/>
              <w:jc w:val="center"/>
            </w:pPr>
            <w:r w:rsidRPr="00161DA1">
              <w:t>177</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5"/>
              <w:jc w:val="center"/>
              <w:rPr>
                <w:b/>
              </w:rPr>
            </w:pPr>
            <w:r w:rsidRPr="00161DA1">
              <w:rPr>
                <w:b/>
              </w:rPr>
              <w:t>Middle Level</w:t>
            </w:r>
            <w:r w:rsidRPr="00161DA1">
              <w:rPr>
                <w:b/>
                <w:spacing w:val="1"/>
              </w:rPr>
              <w:t xml:space="preserve"> </w:t>
            </w:r>
            <w:r w:rsidRPr="00161DA1">
              <w:rPr>
                <w:b/>
                <w:spacing w:val="-2"/>
              </w:rPr>
              <w:t>Concentration</w:t>
            </w:r>
            <w:r w:rsidRPr="00161DA1">
              <w:rPr>
                <w:b/>
                <w:spacing w:val="-47"/>
              </w:rPr>
              <w:t xml:space="preserve"> </w:t>
            </w:r>
            <w:r w:rsidRPr="00161DA1">
              <w:rPr>
                <w:b/>
              </w:rPr>
              <w:t>Science</w:t>
            </w:r>
          </w:p>
        </w:tc>
        <w:tc>
          <w:tcPr>
            <w:tcW w:w="1001" w:type="dxa"/>
          </w:tcPr>
          <w:p w:rsidR="004015DD" w:rsidRPr="00161DA1" w:rsidRDefault="004015DD" w:rsidP="004015DD">
            <w:pPr>
              <w:pStyle w:val="TableParagraph"/>
              <w:spacing w:before="104" w:line="261" w:lineRule="exact"/>
              <w:jc w:val="center"/>
              <w:rPr>
                <w:b/>
              </w:rPr>
            </w:pPr>
            <w:r>
              <w:rPr>
                <w:b/>
              </w:rPr>
              <w:t>2023-2024</w:t>
            </w:r>
          </w:p>
        </w:tc>
        <w:tc>
          <w:tcPr>
            <w:tcW w:w="980" w:type="dxa"/>
          </w:tcPr>
          <w:p w:rsidR="004015DD" w:rsidRDefault="004015DD" w:rsidP="004015DD">
            <w:pPr>
              <w:pStyle w:val="NormalWeb"/>
              <w:spacing w:before="54" w:beforeAutospacing="0" w:after="0" w:afterAutospacing="0"/>
              <w:jc w:val="center"/>
            </w:pPr>
            <w:r>
              <w:rPr>
                <w:rFonts w:ascii="Calibri" w:hAnsi="Calibri" w:cs="Calibri"/>
                <w:color w:val="000000"/>
                <w:sz w:val="22"/>
                <w:szCs w:val="22"/>
              </w:rPr>
              <w:t>0</w:t>
            </w:r>
          </w:p>
        </w:tc>
        <w:tc>
          <w:tcPr>
            <w:tcW w:w="1027"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jc w:val="center"/>
            </w:pPr>
            <w:r>
              <w:rPr>
                <w:rFonts w:ascii="Calibri" w:hAnsi="Calibri" w:cs="Calibri"/>
                <w:color w:val="000000"/>
                <w:sz w:val="22"/>
                <w:szCs w:val="22"/>
              </w:rPr>
              <w:t>-</w:t>
            </w:r>
          </w:p>
        </w:tc>
        <w:tc>
          <w:tcPr>
            <w:tcW w:w="790" w:type="dxa"/>
          </w:tcPr>
          <w:p w:rsidR="004015DD" w:rsidRDefault="004015DD" w:rsidP="004015DD">
            <w:pPr>
              <w:pStyle w:val="NormalWeb"/>
              <w:spacing w:before="54" w:beforeAutospacing="0" w:after="0" w:afterAutospacing="0"/>
              <w:ind w:right="70"/>
              <w:jc w:val="center"/>
            </w:pPr>
            <w:r>
              <w:rPr>
                <w:rFonts w:ascii="Calibri" w:hAnsi="Calibri" w:cs="Calibri"/>
                <w:color w:val="000000"/>
                <w:sz w:val="22"/>
                <w:szCs w:val="22"/>
              </w:rPr>
              <w:t>156</w:t>
            </w:r>
          </w:p>
        </w:tc>
        <w:tc>
          <w:tcPr>
            <w:tcW w:w="1215" w:type="dxa"/>
          </w:tcPr>
          <w:p w:rsidR="004015DD" w:rsidRDefault="004015DD" w:rsidP="004015DD">
            <w:pPr>
              <w:pStyle w:val="NormalWeb"/>
              <w:spacing w:before="54" w:beforeAutospacing="0" w:after="0" w:afterAutospacing="0"/>
              <w:ind w:right="116"/>
              <w:jc w:val="center"/>
            </w:pPr>
            <w:r>
              <w:rPr>
                <w:rFonts w:ascii="Calibri" w:hAnsi="Calibri" w:cs="Calibri"/>
                <w:color w:val="000000"/>
                <w:sz w:val="22"/>
                <w:szCs w:val="22"/>
              </w:rPr>
              <w:t>69%</w:t>
            </w:r>
          </w:p>
        </w:tc>
        <w:tc>
          <w:tcPr>
            <w:tcW w:w="1267" w:type="dxa"/>
          </w:tcPr>
          <w:p w:rsidR="004015DD" w:rsidRDefault="004015DD" w:rsidP="004015DD">
            <w:pPr>
              <w:pStyle w:val="NormalWeb"/>
              <w:spacing w:before="54" w:beforeAutospacing="0" w:after="0" w:afterAutospacing="0"/>
              <w:ind w:right="130"/>
              <w:jc w:val="center"/>
            </w:pPr>
            <w:r>
              <w:rPr>
                <w:rFonts w:ascii="Calibri" w:hAnsi="Calibri" w:cs="Calibri"/>
                <w:color w:val="000000"/>
                <w:sz w:val="22"/>
                <w:szCs w:val="22"/>
              </w:rPr>
              <w:t>161</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jc w:val="center"/>
            </w:pPr>
            <w:r w:rsidRPr="00161DA1">
              <w:t>2</w:t>
            </w:r>
          </w:p>
        </w:tc>
        <w:tc>
          <w:tcPr>
            <w:tcW w:w="1027" w:type="dxa"/>
          </w:tcPr>
          <w:p w:rsidR="004015DD" w:rsidRPr="00161DA1" w:rsidRDefault="004015DD" w:rsidP="004015DD">
            <w:pPr>
              <w:pStyle w:val="TableParagraph"/>
              <w:spacing w:before="104"/>
              <w:jc w:val="center"/>
            </w:pPr>
            <w:r w:rsidRPr="00161DA1">
              <w:t>*</w:t>
            </w:r>
          </w:p>
        </w:tc>
        <w:tc>
          <w:tcPr>
            <w:tcW w:w="792" w:type="dxa"/>
          </w:tcPr>
          <w:p w:rsidR="004015DD" w:rsidRPr="00161DA1" w:rsidRDefault="004015DD" w:rsidP="004015DD">
            <w:pPr>
              <w:pStyle w:val="TableParagraph"/>
              <w:spacing w:before="104"/>
              <w:jc w:val="center"/>
            </w:pPr>
            <w:r w:rsidRPr="00161DA1">
              <w:t>*</w:t>
            </w:r>
          </w:p>
        </w:tc>
        <w:tc>
          <w:tcPr>
            <w:tcW w:w="1069" w:type="dxa"/>
          </w:tcPr>
          <w:p w:rsidR="004015DD" w:rsidRPr="00161DA1" w:rsidRDefault="004015DD" w:rsidP="004015DD">
            <w:pPr>
              <w:pStyle w:val="TableParagraph"/>
              <w:spacing w:before="104"/>
              <w:jc w:val="center"/>
            </w:pPr>
            <w:r w:rsidRPr="00161DA1">
              <w:t>*</w:t>
            </w:r>
          </w:p>
        </w:tc>
        <w:tc>
          <w:tcPr>
            <w:tcW w:w="790" w:type="dxa"/>
          </w:tcPr>
          <w:p w:rsidR="004015DD" w:rsidRPr="00161DA1" w:rsidRDefault="004015DD" w:rsidP="004015DD">
            <w:pPr>
              <w:pStyle w:val="TableParagraph"/>
              <w:spacing w:before="54"/>
              <w:ind w:right="70"/>
              <w:jc w:val="center"/>
            </w:pPr>
            <w:r w:rsidRPr="00161DA1">
              <w:t>156</w:t>
            </w:r>
          </w:p>
        </w:tc>
        <w:tc>
          <w:tcPr>
            <w:tcW w:w="1215" w:type="dxa"/>
          </w:tcPr>
          <w:p w:rsidR="004015DD" w:rsidRPr="00161DA1" w:rsidRDefault="004015DD" w:rsidP="004015DD">
            <w:pPr>
              <w:pStyle w:val="TableParagraph"/>
              <w:spacing w:before="54"/>
              <w:ind w:right="116"/>
              <w:jc w:val="center"/>
            </w:pPr>
            <w:r w:rsidRPr="00161DA1">
              <w:t>83%</w:t>
            </w:r>
          </w:p>
        </w:tc>
        <w:tc>
          <w:tcPr>
            <w:tcW w:w="1267" w:type="dxa"/>
          </w:tcPr>
          <w:p w:rsidR="004015DD" w:rsidRPr="00161DA1" w:rsidRDefault="004015DD" w:rsidP="004015DD">
            <w:pPr>
              <w:pStyle w:val="TableParagraph"/>
              <w:spacing w:before="54"/>
              <w:ind w:right="130"/>
              <w:jc w:val="center"/>
            </w:pPr>
            <w:r w:rsidRPr="00161DA1">
              <w:t>163</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line="268" w:lineRule="exact"/>
              <w:jc w:val="center"/>
            </w:pPr>
            <w:r w:rsidRPr="00161DA1">
              <w:t>0</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line="268" w:lineRule="exact"/>
              <w:ind w:right="70"/>
              <w:jc w:val="center"/>
            </w:pPr>
            <w:r w:rsidRPr="00161DA1">
              <w:t>156</w:t>
            </w:r>
          </w:p>
        </w:tc>
        <w:tc>
          <w:tcPr>
            <w:tcW w:w="1215" w:type="dxa"/>
          </w:tcPr>
          <w:p w:rsidR="004015DD" w:rsidRPr="00161DA1" w:rsidRDefault="004015DD" w:rsidP="004015DD">
            <w:pPr>
              <w:pStyle w:val="TableParagraph"/>
              <w:spacing w:line="268" w:lineRule="exact"/>
              <w:ind w:right="116"/>
              <w:jc w:val="center"/>
            </w:pPr>
            <w:r w:rsidRPr="00161DA1">
              <w:t>73%</w:t>
            </w:r>
          </w:p>
        </w:tc>
        <w:tc>
          <w:tcPr>
            <w:tcW w:w="1267" w:type="dxa"/>
          </w:tcPr>
          <w:p w:rsidR="004015DD" w:rsidRPr="00161DA1" w:rsidRDefault="004015DD" w:rsidP="004015DD">
            <w:pPr>
              <w:pStyle w:val="TableParagraph"/>
              <w:spacing w:line="268" w:lineRule="exact"/>
              <w:ind w:right="130"/>
              <w:jc w:val="center"/>
            </w:pPr>
            <w:r w:rsidRPr="00161DA1">
              <w:t>161</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line="268" w:lineRule="exact"/>
              <w:jc w:val="center"/>
            </w:pPr>
            <w:r w:rsidRPr="00161DA1">
              <w:t>-</w:t>
            </w:r>
          </w:p>
        </w:tc>
        <w:tc>
          <w:tcPr>
            <w:tcW w:w="1027" w:type="dxa"/>
          </w:tcPr>
          <w:p w:rsidR="004015DD" w:rsidRPr="00161DA1" w:rsidRDefault="004015DD" w:rsidP="004015DD">
            <w:pPr>
              <w:pStyle w:val="TableParagraph"/>
              <w:spacing w:line="268" w:lineRule="exact"/>
              <w:jc w:val="center"/>
            </w:pPr>
            <w:r w:rsidRPr="00161DA1">
              <w:t>-</w:t>
            </w:r>
          </w:p>
        </w:tc>
        <w:tc>
          <w:tcPr>
            <w:tcW w:w="792" w:type="dxa"/>
          </w:tcPr>
          <w:p w:rsidR="004015DD" w:rsidRPr="00161DA1" w:rsidRDefault="004015DD" w:rsidP="004015DD">
            <w:pPr>
              <w:pStyle w:val="TableParagraph"/>
              <w:spacing w:line="268" w:lineRule="exact"/>
              <w:jc w:val="center"/>
            </w:pPr>
            <w:r w:rsidRPr="00161DA1">
              <w:t>-</w:t>
            </w:r>
          </w:p>
        </w:tc>
        <w:tc>
          <w:tcPr>
            <w:tcW w:w="1069" w:type="dxa"/>
          </w:tcPr>
          <w:p w:rsidR="004015DD" w:rsidRPr="00161DA1" w:rsidRDefault="004015DD" w:rsidP="004015DD">
            <w:pPr>
              <w:pStyle w:val="TableParagraph"/>
              <w:spacing w:line="268" w:lineRule="exact"/>
              <w:jc w:val="center"/>
            </w:pPr>
            <w:r w:rsidRPr="00161DA1">
              <w:t>-</w:t>
            </w:r>
          </w:p>
        </w:tc>
        <w:tc>
          <w:tcPr>
            <w:tcW w:w="790" w:type="dxa"/>
          </w:tcPr>
          <w:p w:rsidR="004015DD" w:rsidRPr="00161DA1" w:rsidRDefault="004015DD" w:rsidP="004015DD">
            <w:pPr>
              <w:pStyle w:val="TableParagraph"/>
              <w:spacing w:line="268" w:lineRule="exact"/>
              <w:ind w:right="70"/>
              <w:jc w:val="center"/>
            </w:pPr>
            <w:r w:rsidRPr="00161DA1">
              <w:t>156</w:t>
            </w:r>
          </w:p>
        </w:tc>
        <w:tc>
          <w:tcPr>
            <w:tcW w:w="1215" w:type="dxa"/>
          </w:tcPr>
          <w:p w:rsidR="004015DD" w:rsidRPr="00161DA1" w:rsidRDefault="004015DD" w:rsidP="004015DD">
            <w:pPr>
              <w:pStyle w:val="TableParagraph"/>
              <w:spacing w:line="268" w:lineRule="exact"/>
              <w:ind w:right="116"/>
              <w:jc w:val="center"/>
            </w:pPr>
            <w:r w:rsidRPr="00161DA1">
              <w:t>84%</w:t>
            </w:r>
          </w:p>
        </w:tc>
        <w:tc>
          <w:tcPr>
            <w:tcW w:w="1267" w:type="dxa"/>
          </w:tcPr>
          <w:p w:rsidR="004015DD" w:rsidRPr="00161DA1" w:rsidRDefault="004015DD" w:rsidP="004015DD">
            <w:pPr>
              <w:pStyle w:val="TableParagraph"/>
              <w:spacing w:line="268" w:lineRule="exact"/>
              <w:ind w:right="130"/>
              <w:jc w:val="center"/>
            </w:pPr>
            <w:r w:rsidRPr="00161DA1">
              <w:t>166</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5"/>
              <w:jc w:val="center"/>
              <w:rPr>
                <w:b/>
              </w:rPr>
            </w:pPr>
            <w:r w:rsidRPr="00161DA1">
              <w:rPr>
                <w:b/>
              </w:rPr>
              <w:t>Middle Level</w:t>
            </w:r>
            <w:r w:rsidRPr="00161DA1">
              <w:rPr>
                <w:b/>
                <w:spacing w:val="1"/>
              </w:rPr>
              <w:t xml:space="preserve"> </w:t>
            </w:r>
            <w:r w:rsidRPr="00161DA1">
              <w:rPr>
                <w:b/>
                <w:spacing w:val="-1"/>
              </w:rPr>
              <w:t xml:space="preserve">Concentration </w:t>
            </w:r>
            <w:r w:rsidRPr="00161DA1">
              <w:rPr>
                <w:b/>
              </w:rPr>
              <w:t>Social</w:t>
            </w:r>
            <w:r w:rsidRPr="00161DA1">
              <w:rPr>
                <w:b/>
                <w:spacing w:val="-47"/>
              </w:rPr>
              <w:t xml:space="preserve"> </w:t>
            </w:r>
            <w:r w:rsidRPr="00161DA1">
              <w:rPr>
                <w:b/>
              </w:rPr>
              <w:t>Studies /</w:t>
            </w:r>
            <w:r w:rsidRPr="00161DA1">
              <w:rPr>
                <w:b/>
                <w:spacing w:val="-1"/>
              </w:rPr>
              <w:t xml:space="preserve"> </w:t>
            </w:r>
            <w:r w:rsidRPr="00161DA1">
              <w:rPr>
                <w:b/>
              </w:rPr>
              <w:t>Citizenship</w:t>
            </w:r>
          </w:p>
        </w:tc>
        <w:tc>
          <w:tcPr>
            <w:tcW w:w="1001" w:type="dxa"/>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t>2023-2024</w:t>
            </w:r>
          </w:p>
        </w:tc>
        <w:tc>
          <w:tcPr>
            <w:tcW w:w="980" w:type="dxa"/>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w:t>
            </w:r>
          </w:p>
        </w:tc>
        <w:tc>
          <w:tcPr>
            <w:tcW w:w="1027"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792"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1069"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790" w:type="dxa"/>
          </w:tcPr>
          <w:p w:rsidR="004015DD" w:rsidRDefault="004015DD" w:rsidP="004015DD"/>
        </w:tc>
        <w:tc>
          <w:tcPr>
            <w:tcW w:w="1215" w:type="dxa"/>
          </w:tcPr>
          <w:p w:rsidR="004015DD" w:rsidRDefault="004015DD" w:rsidP="004015DD"/>
        </w:tc>
        <w:tc>
          <w:tcPr>
            <w:tcW w:w="1267" w:type="dxa"/>
          </w:tcPr>
          <w:p w:rsidR="004015DD" w:rsidRDefault="004015DD" w:rsidP="004015DD"/>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ind w:right="90"/>
              <w:jc w:val="center"/>
            </w:pPr>
            <w:r w:rsidRPr="00161DA1">
              <w:t>1</w:t>
            </w:r>
          </w:p>
        </w:tc>
        <w:tc>
          <w:tcPr>
            <w:tcW w:w="1027" w:type="dxa"/>
          </w:tcPr>
          <w:p w:rsidR="004015DD" w:rsidRPr="00161DA1" w:rsidRDefault="004015DD" w:rsidP="004015DD">
            <w:pPr>
              <w:pStyle w:val="TableParagraph"/>
              <w:spacing w:before="104"/>
              <w:ind w:right="90"/>
              <w:jc w:val="center"/>
            </w:pPr>
            <w:r w:rsidRPr="00161DA1">
              <w:t>*</w:t>
            </w:r>
          </w:p>
        </w:tc>
        <w:tc>
          <w:tcPr>
            <w:tcW w:w="792" w:type="dxa"/>
          </w:tcPr>
          <w:p w:rsidR="004015DD" w:rsidRPr="00161DA1" w:rsidRDefault="004015DD" w:rsidP="004015DD">
            <w:pPr>
              <w:pStyle w:val="TableParagraph"/>
              <w:spacing w:before="104"/>
              <w:ind w:right="90"/>
              <w:jc w:val="center"/>
            </w:pPr>
            <w:r w:rsidRPr="00161DA1">
              <w:t>*</w:t>
            </w:r>
          </w:p>
        </w:tc>
        <w:tc>
          <w:tcPr>
            <w:tcW w:w="1069" w:type="dxa"/>
          </w:tcPr>
          <w:p w:rsidR="004015DD" w:rsidRPr="00161DA1" w:rsidRDefault="004015DD" w:rsidP="004015DD">
            <w:pPr>
              <w:pStyle w:val="TableParagraph"/>
              <w:spacing w:before="104"/>
              <w:ind w:right="90"/>
              <w:jc w:val="center"/>
            </w:pPr>
            <w:r w:rsidRPr="00161DA1">
              <w:t>*</w:t>
            </w:r>
          </w:p>
        </w:tc>
        <w:tc>
          <w:tcPr>
            <w:tcW w:w="790" w:type="dxa"/>
          </w:tcPr>
          <w:p w:rsidR="004015DD" w:rsidRPr="00161DA1" w:rsidRDefault="004015DD" w:rsidP="004015DD">
            <w:pPr>
              <w:pStyle w:val="TableParagraph"/>
              <w:spacing w:before="54"/>
              <w:ind w:right="90"/>
              <w:jc w:val="center"/>
            </w:pPr>
          </w:p>
        </w:tc>
        <w:tc>
          <w:tcPr>
            <w:tcW w:w="1215" w:type="dxa"/>
          </w:tcPr>
          <w:p w:rsidR="004015DD" w:rsidRPr="00161DA1" w:rsidRDefault="004015DD" w:rsidP="004015DD">
            <w:pPr>
              <w:pStyle w:val="TableParagraph"/>
              <w:spacing w:before="54"/>
              <w:ind w:right="90"/>
              <w:jc w:val="center"/>
            </w:pPr>
            <w:r w:rsidRPr="00161DA1">
              <w:t>83%</w:t>
            </w:r>
          </w:p>
        </w:tc>
        <w:tc>
          <w:tcPr>
            <w:tcW w:w="1267" w:type="dxa"/>
          </w:tcPr>
          <w:p w:rsidR="004015DD" w:rsidRPr="00161DA1" w:rsidRDefault="004015DD" w:rsidP="004015DD">
            <w:pPr>
              <w:pStyle w:val="TableParagraph"/>
              <w:spacing w:before="54"/>
              <w:ind w:right="90"/>
              <w:jc w:val="center"/>
            </w:pPr>
            <w:r w:rsidRPr="00161DA1">
              <w:t>160</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before="54"/>
              <w:ind w:right="90"/>
              <w:jc w:val="center"/>
            </w:pPr>
          </w:p>
        </w:tc>
        <w:tc>
          <w:tcPr>
            <w:tcW w:w="1027" w:type="dxa"/>
          </w:tcPr>
          <w:p w:rsidR="004015DD" w:rsidRPr="00161DA1" w:rsidRDefault="004015DD" w:rsidP="004015DD">
            <w:pPr>
              <w:pStyle w:val="TableParagraph"/>
              <w:spacing w:before="104"/>
              <w:ind w:right="90"/>
              <w:jc w:val="center"/>
            </w:pPr>
          </w:p>
        </w:tc>
        <w:tc>
          <w:tcPr>
            <w:tcW w:w="792" w:type="dxa"/>
          </w:tcPr>
          <w:p w:rsidR="004015DD" w:rsidRPr="00161DA1" w:rsidRDefault="004015DD" w:rsidP="004015DD">
            <w:pPr>
              <w:pStyle w:val="TableParagraph"/>
              <w:spacing w:before="104"/>
              <w:ind w:right="90"/>
              <w:jc w:val="center"/>
            </w:pPr>
          </w:p>
        </w:tc>
        <w:tc>
          <w:tcPr>
            <w:tcW w:w="1069" w:type="dxa"/>
          </w:tcPr>
          <w:p w:rsidR="004015DD" w:rsidRPr="00161DA1" w:rsidRDefault="004015DD" w:rsidP="004015DD">
            <w:pPr>
              <w:pStyle w:val="TableParagraph"/>
              <w:spacing w:before="104"/>
              <w:ind w:right="90"/>
              <w:jc w:val="center"/>
            </w:pPr>
          </w:p>
        </w:tc>
        <w:tc>
          <w:tcPr>
            <w:tcW w:w="790" w:type="dxa"/>
          </w:tcPr>
          <w:p w:rsidR="004015DD" w:rsidRPr="00161DA1" w:rsidRDefault="004015DD" w:rsidP="004015DD">
            <w:pPr>
              <w:pStyle w:val="TableParagraph"/>
              <w:spacing w:before="54"/>
              <w:ind w:right="90"/>
              <w:jc w:val="center"/>
            </w:pPr>
          </w:p>
        </w:tc>
        <w:tc>
          <w:tcPr>
            <w:tcW w:w="1215" w:type="dxa"/>
          </w:tcPr>
          <w:p w:rsidR="004015DD" w:rsidRPr="00161DA1" w:rsidRDefault="004015DD" w:rsidP="004015DD">
            <w:pPr>
              <w:pStyle w:val="TableParagraph"/>
              <w:spacing w:before="54"/>
              <w:ind w:right="90"/>
              <w:jc w:val="center"/>
            </w:pPr>
            <w:r w:rsidRPr="00161DA1">
              <w:t>80%</w:t>
            </w:r>
          </w:p>
        </w:tc>
        <w:tc>
          <w:tcPr>
            <w:tcW w:w="1267" w:type="dxa"/>
          </w:tcPr>
          <w:p w:rsidR="004015DD" w:rsidRPr="00161DA1" w:rsidRDefault="004015DD" w:rsidP="004015DD">
            <w:pPr>
              <w:pStyle w:val="TableParagraph"/>
              <w:spacing w:before="54"/>
              <w:ind w:right="90"/>
              <w:jc w:val="center"/>
            </w:pPr>
            <w:r w:rsidRPr="00161DA1">
              <w:t>160</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before="1"/>
              <w:ind w:right="90"/>
              <w:jc w:val="center"/>
            </w:pPr>
            <w:r w:rsidRPr="00161DA1">
              <w:t>-</w:t>
            </w:r>
          </w:p>
        </w:tc>
        <w:tc>
          <w:tcPr>
            <w:tcW w:w="1027" w:type="dxa"/>
          </w:tcPr>
          <w:p w:rsidR="004015DD" w:rsidRPr="00161DA1" w:rsidRDefault="004015DD" w:rsidP="004015DD">
            <w:pPr>
              <w:pStyle w:val="TableParagraph"/>
              <w:spacing w:before="1"/>
              <w:ind w:right="90"/>
              <w:jc w:val="center"/>
            </w:pPr>
            <w:r w:rsidRPr="00161DA1">
              <w:t>-</w:t>
            </w:r>
          </w:p>
        </w:tc>
        <w:tc>
          <w:tcPr>
            <w:tcW w:w="792" w:type="dxa"/>
          </w:tcPr>
          <w:p w:rsidR="004015DD" w:rsidRPr="00161DA1" w:rsidRDefault="004015DD" w:rsidP="004015DD">
            <w:pPr>
              <w:pStyle w:val="TableParagraph"/>
              <w:spacing w:before="1"/>
              <w:ind w:right="90"/>
              <w:jc w:val="center"/>
            </w:pPr>
            <w:r w:rsidRPr="00161DA1">
              <w:t>-</w:t>
            </w:r>
          </w:p>
        </w:tc>
        <w:tc>
          <w:tcPr>
            <w:tcW w:w="1069" w:type="dxa"/>
          </w:tcPr>
          <w:p w:rsidR="004015DD" w:rsidRPr="00161DA1" w:rsidRDefault="004015DD" w:rsidP="004015DD">
            <w:pPr>
              <w:pStyle w:val="TableParagraph"/>
              <w:spacing w:before="1"/>
              <w:ind w:right="90"/>
              <w:jc w:val="center"/>
            </w:pPr>
            <w:r w:rsidRPr="00161DA1">
              <w:t>-</w:t>
            </w:r>
          </w:p>
        </w:tc>
        <w:tc>
          <w:tcPr>
            <w:tcW w:w="790" w:type="dxa"/>
          </w:tcPr>
          <w:p w:rsidR="004015DD" w:rsidRPr="00161DA1" w:rsidRDefault="004015DD" w:rsidP="004015DD">
            <w:pPr>
              <w:pStyle w:val="TableParagraph"/>
              <w:spacing w:before="1"/>
              <w:ind w:right="90"/>
              <w:jc w:val="center"/>
            </w:pPr>
            <w:r w:rsidRPr="00161DA1">
              <w:t>-</w:t>
            </w:r>
          </w:p>
        </w:tc>
        <w:tc>
          <w:tcPr>
            <w:tcW w:w="1215" w:type="dxa"/>
          </w:tcPr>
          <w:p w:rsidR="004015DD" w:rsidRPr="00161DA1" w:rsidRDefault="004015DD" w:rsidP="004015DD">
            <w:pPr>
              <w:pStyle w:val="TableParagraph"/>
              <w:spacing w:before="1"/>
              <w:ind w:right="90"/>
              <w:jc w:val="center"/>
            </w:pPr>
            <w:r w:rsidRPr="00161DA1">
              <w:t>78%</w:t>
            </w:r>
          </w:p>
        </w:tc>
        <w:tc>
          <w:tcPr>
            <w:tcW w:w="1267" w:type="dxa"/>
          </w:tcPr>
          <w:p w:rsidR="004015DD" w:rsidRPr="00161DA1" w:rsidRDefault="004015DD" w:rsidP="004015DD">
            <w:pPr>
              <w:pStyle w:val="TableParagraph"/>
              <w:spacing w:before="1"/>
              <w:ind w:right="90"/>
              <w:jc w:val="center"/>
            </w:pPr>
            <w:r w:rsidRPr="00161DA1">
              <w:t>157</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jc w:val="center"/>
              <w:rPr>
                <w:b/>
              </w:rPr>
            </w:pPr>
            <w:r w:rsidRPr="00161DA1">
              <w:rPr>
                <w:b/>
              </w:rPr>
              <w:t>PECT</w:t>
            </w:r>
            <w:r w:rsidRPr="00161DA1">
              <w:rPr>
                <w:b/>
                <w:spacing w:val="-13"/>
              </w:rPr>
              <w:t xml:space="preserve"> </w:t>
            </w:r>
            <w:r w:rsidRPr="00161DA1">
              <w:rPr>
                <w:b/>
              </w:rPr>
              <w:t>PreK-4</w:t>
            </w:r>
          </w:p>
          <w:p w:rsidR="004015DD" w:rsidRPr="00161DA1" w:rsidRDefault="004015DD" w:rsidP="004015DD">
            <w:pPr>
              <w:pStyle w:val="TableParagraph"/>
              <w:ind w:right="85"/>
              <w:jc w:val="center"/>
              <w:rPr>
                <w:b/>
              </w:rPr>
            </w:pPr>
            <w:r w:rsidRPr="00161DA1">
              <w:rPr>
                <w:b/>
              </w:rPr>
              <w:t>Module</w:t>
            </w:r>
            <w:r w:rsidRPr="00161DA1">
              <w:rPr>
                <w:b/>
                <w:spacing w:val="-9"/>
              </w:rPr>
              <w:t xml:space="preserve"> </w:t>
            </w:r>
            <w:r w:rsidRPr="00161DA1">
              <w:rPr>
                <w:b/>
              </w:rPr>
              <w:t>1</w:t>
            </w:r>
          </w:p>
        </w:tc>
        <w:tc>
          <w:tcPr>
            <w:tcW w:w="1001" w:type="dxa"/>
          </w:tcPr>
          <w:p w:rsidR="004015DD" w:rsidRDefault="004015DD" w:rsidP="004015DD">
            <w:pPr>
              <w:pStyle w:val="NormalWeb"/>
              <w:spacing w:before="104" w:beforeAutospacing="0" w:after="0" w:afterAutospacing="0"/>
              <w:jc w:val="center"/>
            </w:pPr>
            <w:r>
              <w:rPr>
                <w:rFonts w:ascii="Calibri" w:hAnsi="Calibri" w:cs="Calibri"/>
                <w:b/>
                <w:bCs/>
                <w:color w:val="000000"/>
                <w:sz w:val="22"/>
                <w:szCs w:val="22"/>
              </w:rPr>
              <w:t>2023-2024</w:t>
            </w:r>
          </w:p>
        </w:tc>
        <w:tc>
          <w:tcPr>
            <w:tcW w:w="980" w:type="dxa"/>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12</w:t>
            </w:r>
          </w:p>
        </w:tc>
        <w:tc>
          <w:tcPr>
            <w:tcW w:w="1027"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10</w:t>
            </w:r>
          </w:p>
        </w:tc>
        <w:tc>
          <w:tcPr>
            <w:tcW w:w="792"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83%</w:t>
            </w:r>
          </w:p>
        </w:tc>
        <w:tc>
          <w:tcPr>
            <w:tcW w:w="1069" w:type="dxa"/>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225</w:t>
            </w:r>
          </w:p>
        </w:tc>
        <w:tc>
          <w:tcPr>
            <w:tcW w:w="790" w:type="dxa"/>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197</w:t>
            </w:r>
          </w:p>
        </w:tc>
        <w:tc>
          <w:tcPr>
            <w:tcW w:w="1215" w:type="dxa"/>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84%</w:t>
            </w:r>
          </w:p>
        </w:tc>
        <w:tc>
          <w:tcPr>
            <w:tcW w:w="1267" w:type="dxa"/>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219</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5"/>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2022-2023</w:t>
            </w:r>
          </w:p>
        </w:tc>
        <w:tc>
          <w:tcPr>
            <w:tcW w:w="980" w:type="dxa"/>
          </w:tcPr>
          <w:p w:rsidR="004015DD" w:rsidRPr="00161DA1" w:rsidRDefault="004015DD" w:rsidP="004015DD">
            <w:pPr>
              <w:pStyle w:val="TableParagraph"/>
              <w:spacing w:before="54"/>
              <w:ind w:right="90"/>
              <w:jc w:val="center"/>
            </w:pPr>
            <w:r w:rsidRPr="00161DA1">
              <w:t>14</w:t>
            </w:r>
          </w:p>
        </w:tc>
        <w:tc>
          <w:tcPr>
            <w:tcW w:w="1027" w:type="dxa"/>
          </w:tcPr>
          <w:p w:rsidR="004015DD" w:rsidRPr="00161DA1" w:rsidRDefault="004015DD" w:rsidP="004015DD">
            <w:pPr>
              <w:pStyle w:val="TableParagraph"/>
              <w:spacing w:before="104"/>
              <w:ind w:right="90"/>
              <w:jc w:val="center"/>
            </w:pPr>
            <w:r w:rsidRPr="00161DA1">
              <w:t>14</w:t>
            </w:r>
          </w:p>
        </w:tc>
        <w:tc>
          <w:tcPr>
            <w:tcW w:w="792" w:type="dxa"/>
          </w:tcPr>
          <w:p w:rsidR="004015DD" w:rsidRPr="00161DA1" w:rsidRDefault="004015DD" w:rsidP="004015DD">
            <w:pPr>
              <w:pStyle w:val="TableParagraph"/>
              <w:spacing w:before="104"/>
              <w:ind w:right="90"/>
              <w:jc w:val="center"/>
            </w:pPr>
            <w:r w:rsidRPr="00161DA1">
              <w:t>100%</w:t>
            </w:r>
          </w:p>
        </w:tc>
        <w:tc>
          <w:tcPr>
            <w:tcW w:w="1069" w:type="dxa"/>
          </w:tcPr>
          <w:p w:rsidR="004015DD" w:rsidRPr="00161DA1" w:rsidRDefault="004015DD" w:rsidP="004015DD">
            <w:pPr>
              <w:pStyle w:val="TableParagraph"/>
              <w:spacing w:before="104"/>
              <w:ind w:right="90"/>
              <w:jc w:val="center"/>
            </w:pPr>
            <w:r w:rsidRPr="00161DA1">
              <w:t>227</w:t>
            </w:r>
          </w:p>
        </w:tc>
        <w:tc>
          <w:tcPr>
            <w:tcW w:w="790" w:type="dxa"/>
          </w:tcPr>
          <w:p w:rsidR="004015DD" w:rsidRPr="00161DA1" w:rsidRDefault="004015DD" w:rsidP="004015DD">
            <w:pPr>
              <w:pStyle w:val="TableParagraph"/>
              <w:spacing w:before="54"/>
              <w:ind w:right="90"/>
              <w:jc w:val="center"/>
            </w:pPr>
            <w:r w:rsidRPr="00161DA1">
              <w:t>197</w:t>
            </w:r>
          </w:p>
        </w:tc>
        <w:tc>
          <w:tcPr>
            <w:tcW w:w="1215" w:type="dxa"/>
          </w:tcPr>
          <w:p w:rsidR="004015DD" w:rsidRPr="00161DA1" w:rsidRDefault="004015DD" w:rsidP="004015DD">
            <w:pPr>
              <w:pStyle w:val="TableParagraph"/>
              <w:spacing w:before="54"/>
              <w:ind w:right="90"/>
              <w:jc w:val="center"/>
            </w:pPr>
            <w:r w:rsidRPr="00161DA1">
              <w:t>84%</w:t>
            </w:r>
          </w:p>
        </w:tc>
        <w:tc>
          <w:tcPr>
            <w:tcW w:w="1267" w:type="dxa"/>
          </w:tcPr>
          <w:p w:rsidR="004015DD" w:rsidRPr="00161DA1" w:rsidRDefault="004015DD" w:rsidP="004015DD">
            <w:pPr>
              <w:pStyle w:val="TableParagraph"/>
              <w:spacing w:before="54"/>
              <w:ind w:right="90"/>
              <w:jc w:val="center"/>
            </w:pPr>
            <w:r w:rsidRPr="00161DA1">
              <w:t>220</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2021-2022</w:t>
            </w:r>
          </w:p>
        </w:tc>
        <w:tc>
          <w:tcPr>
            <w:tcW w:w="980" w:type="dxa"/>
          </w:tcPr>
          <w:p w:rsidR="004015DD" w:rsidRPr="00161DA1" w:rsidRDefault="004015DD" w:rsidP="004015DD">
            <w:pPr>
              <w:pStyle w:val="TableParagraph"/>
              <w:spacing w:before="119"/>
              <w:ind w:right="90"/>
              <w:jc w:val="center"/>
            </w:pPr>
            <w:r w:rsidRPr="00161DA1">
              <w:t>15</w:t>
            </w:r>
          </w:p>
        </w:tc>
        <w:tc>
          <w:tcPr>
            <w:tcW w:w="1027" w:type="dxa"/>
          </w:tcPr>
          <w:p w:rsidR="004015DD" w:rsidRPr="00161DA1" w:rsidRDefault="004015DD" w:rsidP="004015DD">
            <w:pPr>
              <w:pStyle w:val="TableParagraph"/>
              <w:spacing w:before="119"/>
              <w:ind w:right="90"/>
              <w:jc w:val="center"/>
            </w:pPr>
            <w:r w:rsidRPr="00161DA1">
              <w:t>15</w:t>
            </w:r>
          </w:p>
        </w:tc>
        <w:tc>
          <w:tcPr>
            <w:tcW w:w="792" w:type="dxa"/>
          </w:tcPr>
          <w:p w:rsidR="004015DD" w:rsidRPr="00161DA1" w:rsidRDefault="004015DD" w:rsidP="004015DD">
            <w:pPr>
              <w:pStyle w:val="TableParagraph"/>
              <w:spacing w:before="119"/>
              <w:ind w:right="90"/>
              <w:jc w:val="center"/>
            </w:pPr>
            <w:r w:rsidRPr="00161DA1">
              <w:t>100%</w:t>
            </w:r>
          </w:p>
        </w:tc>
        <w:tc>
          <w:tcPr>
            <w:tcW w:w="1069" w:type="dxa"/>
          </w:tcPr>
          <w:p w:rsidR="004015DD" w:rsidRPr="00161DA1" w:rsidRDefault="004015DD" w:rsidP="004015DD">
            <w:pPr>
              <w:pStyle w:val="TableParagraph"/>
              <w:spacing w:before="119"/>
              <w:ind w:right="90"/>
              <w:jc w:val="center"/>
            </w:pPr>
            <w:r w:rsidRPr="00161DA1">
              <w:t>231</w:t>
            </w:r>
          </w:p>
        </w:tc>
        <w:tc>
          <w:tcPr>
            <w:tcW w:w="790" w:type="dxa"/>
          </w:tcPr>
          <w:p w:rsidR="004015DD" w:rsidRPr="00161DA1" w:rsidRDefault="004015DD" w:rsidP="004015DD">
            <w:pPr>
              <w:pStyle w:val="TableParagraph"/>
              <w:spacing w:before="119"/>
              <w:ind w:right="90"/>
              <w:jc w:val="center"/>
            </w:pPr>
            <w:r w:rsidRPr="00161DA1">
              <w:t>197</w:t>
            </w:r>
          </w:p>
        </w:tc>
        <w:tc>
          <w:tcPr>
            <w:tcW w:w="1215" w:type="dxa"/>
          </w:tcPr>
          <w:p w:rsidR="004015DD" w:rsidRPr="00161DA1" w:rsidRDefault="004015DD" w:rsidP="004015DD">
            <w:pPr>
              <w:pStyle w:val="TableParagraph"/>
              <w:spacing w:before="119"/>
              <w:ind w:right="90"/>
              <w:jc w:val="center"/>
            </w:pPr>
            <w:r w:rsidRPr="00161DA1">
              <w:t>87%</w:t>
            </w:r>
          </w:p>
        </w:tc>
        <w:tc>
          <w:tcPr>
            <w:tcW w:w="1267" w:type="dxa"/>
          </w:tcPr>
          <w:p w:rsidR="004015DD" w:rsidRPr="00161DA1" w:rsidRDefault="004015DD" w:rsidP="004015DD">
            <w:pPr>
              <w:pStyle w:val="TableParagraph"/>
              <w:spacing w:before="119"/>
              <w:ind w:right="90"/>
              <w:jc w:val="center"/>
            </w:pPr>
            <w:r w:rsidRPr="00161DA1">
              <w:t>222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Pr>
          <w:p w:rsidR="004015DD" w:rsidRPr="00161DA1" w:rsidRDefault="004015DD" w:rsidP="004015DD">
            <w:pPr>
              <w:pStyle w:val="TableParagraph"/>
              <w:spacing w:before="104" w:line="261" w:lineRule="exact"/>
              <w:jc w:val="center"/>
              <w:rPr>
                <w:b/>
              </w:rPr>
            </w:pPr>
            <w:r w:rsidRPr="00161DA1">
              <w:rPr>
                <w:b/>
              </w:rPr>
              <w:t>2020-2021</w:t>
            </w:r>
          </w:p>
        </w:tc>
        <w:tc>
          <w:tcPr>
            <w:tcW w:w="980" w:type="dxa"/>
          </w:tcPr>
          <w:p w:rsidR="004015DD" w:rsidRPr="00161DA1" w:rsidRDefault="004015DD" w:rsidP="004015DD">
            <w:pPr>
              <w:pStyle w:val="TableParagraph"/>
              <w:spacing w:before="119"/>
              <w:ind w:right="90"/>
              <w:jc w:val="center"/>
            </w:pPr>
            <w:r w:rsidRPr="00161DA1">
              <w:t>25</w:t>
            </w:r>
          </w:p>
        </w:tc>
        <w:tc>
          <w:tcPr>
            <w:tcW w:w="1027" w:type="dxa"/>
          </w:tcPr>
          <w:p w:rsidR="004015DD" w:rsidRPr="00161DA1" w:rsidRDefault="004015DD" w:rsidP="004015DD">
            <w:pPr>
              <w:pStyle w:val="TableParagraph"/>
              <w:spacing w:before="119"/>
              <w:ind w:right="90"/>
              <w:jc w:val="center"/>
            </w:pPr>
            <w:r w:rsidRPr="00161DA1">
              <w:t>25</w:t>
            </w:r>
          </w:p>
        </w:tc>
        <w:tc>
          <w:tcPr>
            <w:tcW w:w="792" w:type="dxa"/>
          </w:tcPr>
          <w:p w:rsidR="004015DD" w:rsidRPr="00161DA1" w:rsidRDefault="004015DD" w:rsidP="004015DD">
            <w:pPr>
              <w:pStyle w:val="TableParagraph"/>
              <w:spacing w:before="119"/>
              <w:ind w:right="90"/>
              <w:jc w:val="center"/>
            </w:pPr>
            <w:r w:rsidRPr="00161DA1">
              <w:t>100%</w:t>
            </w:r>
          </w:p>
        </w:tc>
        <w:tc>
          <w:tcPr>
            <w:tcW w:w="1069" w:type="dxa"/>
          </w:tcPr>
          <w:p w:rsidR="004015DD" w:rsidRPr="00161DA1" w:rsidRDefault="004015DD" w:rsidP="004015DD">
            <w:pPr>
              <w:pStyle w:val="TableParagraph"/>
              <w:spacing w:before="119"/>
              <w:ind w:right="90"/>
              <w:jc w:val="center"/>
            </w:pPr>
            <w:r w:rsidRPr="00161DA1">
              <w:t>228</w:t>
            </w:r>
          </w:p>
        </w:tc>
        <w:tc>
          <w:tcPr>
            <w:tcW w:w="790" w:type="dxa"/>
          </w:tcPr>
          <w:p w:rsidR="004015DD" w:rsidRPr="00161DA1" w:rsidRDefault="004015DD" w:rsidP="004015DD">
            <w:pPr>
              <w:pStyle w:val="TableParagraph"/>
              <w:spacing w:before="119"/>
              <w:ind w:right="90"/>
              <w:jc w:val="center"/>
            </w:pPr>
            <w:r w:rsidRPr="00161DA1">
              <w:t>197</w:t>
            </w:r>
          </w:p>
        </w:tc>
        <w:tc>
          <w:tcPr>
            <w:tcW w:w="1215" w:type="dxa"/>
          </w:tcPr>
          <w:p w:rsidR="004015DD" w:rsidRPr="00161DA1" w:rsidRDefault="004015DD" w:rsidP="004015DD">
            <w:pPr>
              <w:pStyle w:val="TableParagraph"/>
              <w:spacing w:before="119"/>
              <w:ind w:right="90"/>
              <w:jc w:val="center"/>
            </w:pPr>
            <w:r w:rsidRPr="00161DA1">
              <w:t>90%</w:t>
            </w:r>
          </w:p>
        </w:tc>
        <w:tc>
          <w:tcPr>
            <w:tcW w:w="1267" w:type="dxa"/>
          </w:tcPr>
          <w:p w:rsidR="004015DD" w:rsidRPr="00161DA1" w:rsidRDefault="004015DD" w:rsidP="004015DD">
            <w:pPr>
              <w:pStyle w:val="TableParagraph"/>
              <w:spacing w:before="119"/>
              <w:ind w:right="90"/>
              <w:jc w:val="center"/>
            </w:pPr>
            <w:r w:rsidRPr="00161DA1">
              <w:t>226</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3"/>
              <w:jc w:val="center"/>
              <w:rPr>
                <w:b/>
              </w:rPr>
            </w:pPr>
            <w:r w:rsidRPr="00161DA1">
              <w:rPr>
                <w:b/>
              </w:rPr>
              <w:t>PECT</w:t>
            </w:r>
            <w:r w:rsidRPr="00161DA1">
              <w:rPr>
                <w:b/>
                <w:spacing w:val="-13"/>
              </w:rPr>
              <w:t xml:space="preserve"> </w:t>
            </w:r>
            <w:r w:rsidRPr="00161DA1">
              <w:rPr>
                <w:b/>
              </w:rPr>
              <w:t>PreK-4 Module 2</w:t>
            </w: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12</w:t>
            </w:r>
          </w:p>
        </w:tc>
        <w:tc>
          <w:tcPr>
            <w:tcW w:w="102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10</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83%</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222</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193</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81%</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217</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1" w:lineRule="exact"/>
              <w:ind w:right="90"/>
              <w:jc w:val="center"/>
            </w:pPr>
            <w:r w:rsidRPr="00161DA1">
              <w:t>14</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10</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71%</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215</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82%</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216</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3"/>
              <w:jc w:val="center"/>
              <w:rPr>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15</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100%</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231</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85%</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217</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3"/>
              <w:jc w:val="center"/>
              <w:rPr>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25</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100%</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234</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86%</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0"/>
              <w:ind w:right="90"/>
              <w:jc w:val="center"/>
            </w:pPr>
            <w:r w:rsidRPr="00161DA1">
              <w:t>219</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ind w:right="83"/>
              <w:jc w:val="center"/>
              <w:rPr>
                <w:b/>
              </w:rPr>
            </w:pPr>
            <w:r w:rsidRPr="00161DA1">
              <w:rPr>
                <w:b/>
              </w:rPr>
              <w:t>PECT</w:t>
            </w:r>
            <w:r w:rsidRPr="00161DA1">
              <w:rPr>
                <w:b/>
                <w:spacing w:val="-13"/>
              </w:rPr>
              <w:t xml:space="preserve"> </w:t>
            </w:r>
            <w:r w:rsidRPr="00161DA1">
              <w:rPr>
                <w:b/>
              </w:rPr>
              <w:t>PreK-4</w:t>
            </w:r>
          </w:p>
          <w:p w:rsidR="004015DD" w:rsidRPr="00161DA1" w:rsidRDefault="004015DD" w:rsidP="004015DD">
            <w:pPr>
              <w:pStyle w:val="TableParagraph"/>
              <w:ind w:right="83"/>
              <w:jc w:val="center"/>
              <w:rPr>
                <w:b/>
              </w:rPr>
            </w:pPr>
            <w:r w:rsidRPr="00161DA1">
              <w:rPr>
                <w:b/>
              </w:rPr>
              <w:t>Module</w:t>
            </w:r>
            <w:r w:rsidRPr="00161DA1">
              <w:rPr>
                <w:b/>
                <w:spacing w:val="-9"/>
              </w:rPr>
              <w:t xml:space="preserve"> </w:t>
            </w:r>
            <w:r w:rsidRPr="00161DA1">
              <w:rPr>
                <w:b/>
              </w:rPr>
              <w:t>3</w:t>
            </w: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12</w:t>
            </w:r>
          </w:p>
        </w:tc>
        <w:tc>
          <w:tcPr>
            <w:tcW w:w="102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10</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83%</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216</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193</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73%</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212</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8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1" w:lineRule="exact"/>
              <w:ind w:right="90"/>
              <w:jc w:val="center"/>
            </w:pPr>
            <w:r w:rsidRPr="00161DA1">
              <w:t>14</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10</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71%</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215</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75%</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214</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15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15</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100%</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231</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77%</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ind w:right="90"/>
              <w:jc w:val="center"/>
            </w:pPr>
            <w:r w:rsidRPr="00161DA1">
              <w:t>215</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25</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100%</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234</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ind w:right="90"/>
              <w:jc w:val="center"/>
            </w:pPr>
            <w:r w:rsidRPr="00161DA1">
              <w:t>193</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78%</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218</w:t>
            </w:r>
          </w:p>
        </w:tc>
      </w:tr>
      <w:tr w:rsidR="004015DD" w:rsidTr="00161DA1">
        <w:trPr>
          <w:trHeight w:val="20"/>
        </w:trPr>
        <w:tc>
          <w:tcPr>
            <w:tcW w:w="1530" w:type="dxa"/>
            <w:vMerge w:val="restart"/>
            <w:shd w:val="clear" w:color="auto" w:fill="D9D9D9" w:themeFill="background1" w:themeFillShade="D9"/>
          </w:tcPr>
          <w:p w:rsidR="004015DD" w:rsidRPr="00161DA1" w:rsidRDefault="004015DD" w:rsidP="004015DD">
            <w:pPr>
              <w:pStyle w:val="TableParagraph"/>
              <w:spacing w:line="237" w:lineRule="auto"/>
              <w:ind w:right="455"/>
              <w:jc w:val="center"/>
              <w:rPr>
                <w:b/>
              </w:rPr>
            </w:pPr>
            <w:r w:rsidRPr="00161DA1">
              <w:rPr>
                <w:b/>
                <w:spacing w:val="-1"/>
              </w:rPr>
              <w:t>PECT</w:t>
            </w:r>
            <w:r w:rsidRPr="00161DA1">
              <w:rPr>
                <w:b/>
                <w:spacing w:val="-14"/>
              </w:rPr>
              <w:t xml:space="preserve"> </w:t>
            </w:r>
            <w:r w:rsidRPr="00161DA1">
              <w:rPr>
                <w:b/>
              </w:rPr>
              <w:t>Special</w:t>
            </w:r>
            <w:r w:rsidRPr="00161DA1">
              <w:rPr>
                <w:b/>
                <w:spacing w:val="-13"/>
              </w:rPr>
              <w:t xml:space="preserve"> </w:t>
            </w:r>
            <w:r w:rsidRPr="00161DA1">
              <w:rPr>
                <w:b/>
              </w:rPr>
              <w:t>Ed</w:t>
            </w:r>
            <w:r w:rsidRPr="00161DA1">
              <w:rPr>
                <w:b/>
                <w:spacing w:val="-47"/>
              </w:rPr>
              <w:t xml:space="preserve"> </w:t>
            </w:r>
            <w:r w:rsidRPr="00161DA1">
              <w:rPr>
                <w:b/>
              </w:rPr>
              <w:t>(PreK-8)</w:t>
            </w:r>
          </w:p>
          <w:p w:rsidR="004015DD" w:rsidRPr="00161DA1" w:rsidRDefault="004015DD" w:rsidP="004015DD">
            <w:pPr>
              <w:pStyle w:val="TableParagraph"/>
              <w:ind w:right="393"/>
              <w:jc w:val="center"/>
              <w:rPr>
                <w:b/>
                <w:spacing w:val="-1"/>
              </w:rPr>
            </w:pPr>
            <w:r w:rsidRPr="00161DA1">
              <w:rPr>
                <w:b/>
              </w:rPr>
              <w:t>Module</w:t>
            </w:r>
            <w:r w:rsidRPr="00161DA1">
              <w:rPr>
                <w:b/>
                <w:spacing w:val="-9"/>
              </w:rPr>
              <w:t xml:space="preserve"> </w:t>
            </w:r>
            <w:r w:rsidRPr="00161DA1">
              <w:rPr>
                <w:b/>
              </w:rPr>
              <w:t>1</w:t>
            </w: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02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0</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hanging="113"/>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72%</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228</w:t>
            </w:r>
          </w:p>
        </w:tc>
      </w:tr>
      <w:tr w:rsidR="004015DD" w:rsidTr="00161DA1">
        <w:trPr>
          <w:trHeight w:val="20"/>
        </w:trPr>
        <w:tc>
          <w:tcPr>
            <w:tcW w:w="1530" w:type="dxa"/>
            <w:vMerge/>
            <w:shd w:val="clear" w:color="auto" w:fill="D9D9D9" w:themeFill="background1" w:themeFillShade="D9"/>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1</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hanging="80"/>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72%</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7"/>
              <w:ind w:right="90"/>
              <w:jc w:val="center"/>
            </w:pPr>
            <w:r w:rsidRPr="00161DA1">
              <w:t>229</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16</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14</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88%</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239</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77%</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234</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ind w:right="393"/>
              <w:jc w:val="center"/>
              <w:rPr>
                <w:b/>
              </w:rPr>
            </w:pPr>
            <w:r w:rsidRPr="00161DA1">
              <w:rPr>
                <w:b/>
              </w:rPr>
              <w:t>PECT Special Ed</w:t>
            </w:r>
            <w:r w:rsidRPr="00161DA1">
              <w:rPr>
                <w:b/>
                <w:spacing w:val="1"/>
              </w:rPr>
              <w:t xml:space="preserve"> </w:t>
            </w:r>
            <w:r w:rsidRPr="00161DA1">
              <w:rPr>
                <w:b/>
                <w:spacing w:val="-1"/>
              </w:rPr>
              <w:t>(PreK-8)</w:t>
            </w:r>
            <w:r w:rsidRPr="00161DA1">
              <w:rPr>
                <w:b/>
                <w:spacing w:val="-15"/>
              </w:rPr>
              <w:t xml:space="preserve"> </w:t>
            </w:r>
            <w:r w:rsidRPr="00161DA1">
              <w:rPr>
                <w:b/>
                <w:spacing w:val="-1"/>
              </w:rPr>
              <w:t>Module</w:t>
            </w:r>
            <w:r w:rsidRPr="00161DA1">
              <w:rPr>
                <w:b/>
                <w:spacing w:val="-12"/>
              </w:rPr>
              <w:t xml:space="preserve"> </w:t>
            </w:r>
            <w:r w:rsidRPr="00161DA1">
              <w:rPr>
                <w:b/>
              </w:rPr>
              <w:t>2</w:t>
            </w: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02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0</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66%</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225</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1</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71%</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24" w:lineRule="exact"/>
              <w:ind w:right="90"/>
              <w:jc w:val="center"/>
            </w:pPr>
            <w:r w:rsidRPr="00161DA1">
              <w:t>227</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16</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13</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81%</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236</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220</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71%</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232</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jc w:val="center"/>
              <w:rPr>
                <w:b/>
                <w:spacing w:val="-52"/>
              </w:rPr>
            </w:pPr>
            <w:r w:rsidRPr="00161DA1">
              <w:rPr>
                <w:b/>
              </w:rPr>
              <w:t>Special Education</w:t>
            </w:r>
          </w:p>
          <w:p w:rsidR="004015DD" w:rsidRPr="00161DA1" w:rsidRDefault="004015DD" w:rsidP="004015DD">
            <w:pPr>
              <w:pStyle w:val="TableParagraph"/>
              <w:jc w:val="center"/>
              <w:rPr>
                <w:b/>
              </w:rPr>
            </w:pPr>
            <w:r w:rsidRPr="00161DA1">
              <w:rPr>
                <w:b/>
              </w:rPr>
              <w:t>PreK-12</w:t>
            </w:r>
            <w:r w:rsidRPr="00161DA1">
              <w:rPr>
                <w:b/>
                <w:spacing w:val="-1"/>
              </w:rPr>
              <w:t xml:space="preserve"> </w:t>
            </w:r>
            <w:r w:rsidRPr="00161DA1">
              <w:rPr>
                <w:b/>
              </w:rPr>
              <w:t>5354</w:t>
            </w: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0" w:beforeAutospacing="0" w:after="0" w:afterAutospacing="0"/>
              <w:ind w:right="90"/>
              <w:jc w:val="center"/>
            </w:pPr>
            <w:r>
              <w:rPr>
                <w:rFonts w:ascii="Calibri" w:hAnsi="Calibri" w:cs="Calibri"/>
                <w:color w:val="000000"/>
                <w:sz w:val="22"/>
                <w:szCs w:val="22"/>
              </w:rPr>
              <w:t>5</w:t>
            </w:r>
          </w:p>
        </w:tc>
        <w:tc>
          <w:tcPr>
            <w:tcW w:w="102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151</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96%</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14" w:beforeAutospacing="0" w:after="0" w:afterAutospacing="0"/>
              <w:ind w:right="90"/>
              <w:jc w:val="center"/>
            </w:pPr>
            <w:r>
              <w:rPr>
                <w:rFonts w:ascii="Calibri" w:hAnsi="Calibri" w:cs="Calibri"/>
                <w:color w:val="000000"/>
                <w:sz w:val="22"/>
                <w:szCs w:val="22"/>
              </w:rPr>
              <w:t>172</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1" w:lineRule="exact"/>
              <w:ind w:right="90"/>
              <w:jc w:val="center"/>
            </w:pPr>
            <w:r w:rsidRPr="00161DA1">
              <w:t>6</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151</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98%</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172</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11</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11</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100%</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175</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151</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99%</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173</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0</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8" w:lineRule="exact"/>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w:t>
            </w:r>
          </w:p>
        </w:tc>
      </w:tr>
      <w:tr w:rsidR="004015DD" w:rsidTr="00161DA1">
        <w:trPr>
          <w:trHeight w:val="20"/>
        </w:trPr>
        <w:tc>
          <w:tcPr>
            <w:tcW w:w="1530" w:type="dxa"/>
            <w:vMerge w:val="restart"/>
            <w:shd w:val="clear" w:color="auto" w:fill="D9D9D9" w:themeFill="background1" w:themeFillShade="D9"/>
            <w:vAlign w:val="center"/>
          </w:tcPr>
          <w:p w:rsidR="004015DD" w:rsidRPr="00161DA1" w:rsidRDefault="004015DD" w:rsidP="004015DD">
            <w:pPr>
              <w:pStyle w:val="TableParagraph"/>
              <w:jc w:val="center"/>
              <w:rPr>
                <w:b/>
              </w:rPr>
            </w:pPr>
            <w:r w:rsidRPr="00161DA1">
              <w:rPr>
                <w:b/>
              </w:rPr>
              <w:t>Social Studies</w:t>
            </w:r>
            <w:r w:rsidRPr="00161DA1">
              <w:rPr>
                <w:b/>
                <w:spacing w:val="1"/>
              </w:rPr>
              <w:t xml:space="preserve"> </w:t>
            </w:r>
            <w:r w:rsidRPr="00161DA1">
              <w:rPr>
                <w:b/>
                <w:spacing w:val="-1"/>
              </w:rPr>
              <w:t>Content</w:t>
            </w:r>
            <w:r w:rsidRPr="00161DA1">
              <w:rPr>
                <w:b/>
                <w:spacing w:val="-13"/>
              </w:rPr>
              <w:t xml:space="preserve"> </w:t>
            </w:r>
            <w:r w:rsidRPr="00161DA1">
              <w:rPr>
                <w:b/>
                <w:spacing w:val="-1"/>
              </w:rPr>
              <w:t>Knowledge</w:t>
            </w: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Pr>
                <w:b/>
              </w:rPr>
              <w:t>2023-2024</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6"/>
              <w:ind w:right="90"/>
              <w:jc w:val="center"/>
            </w:pPr>
            <w:r w:rsidRPr="00161DA1">
              <w:t>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1069"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w:t>
            </w:r>
          </w:p>
        </w:tc>
        <w:tc>
          <w:tcPr>
            <w:tcW w:w="790"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104" w:beforeAutospacing="0" w:after="0" w:afterAutospacing="0"/>
              <w:ind w:right="90"/>
              <w:jc w:val="center"/>
            </w:pPr>
            <w:r>
              <w:rPr>
                <w:rFonts w:ascii="Calibri" w:hAnsi="Calibri" w:cs="Calibri"/>
                <w:color w:val="000000"/>
                <w:sz w:val="22"/>
                <w:szCs w:val="22"/>
              </w:rPr>
              <w:t>157</w:t>
            </w:r>
          </w:p>
        </w:tc>
        <w:tc>
          <w:tcPr>
            <w:tcW w:w="1215"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77%</w:t>
            </w:r>
          </w:p>
        </w:tc>
        <w:tc>
          <w:tcPr>
            <w:tcW w:w="1267" w:type="dxa"/>
            <w:tcBorders>
              <w:top w:val="single" w:sz="4" w:space="0" w:color="000000"/>
              <w:left w:val="single" w:sz="4" w:space="0" w:color="000000"/>
              <w:bottom w:val="single" w:sz="4" w:space="0" w:color="000000"/>
              <w:right w:val="single" w:sz="4" w:space="0" w:color="000000"/>
            </w:tcBorders>
          </w:tcPr>
          <w:p w:rsidR="004015DD" w:rsidRDefault="004015DD" w:rsidP="004015DD">
            <w:pPr>
              <w:pStyle w:val="NormalWeb"/>
              <w:spacing w:before="54" w:beforeAutospacing="0" w:after="0" w:afterAutospacing="0"/>
              <w:ind w:right="90"/>
              <w:jc w:val="center"/>
            </w:pPr>
            <w:r>
              <w:rPr>
                <w:rFonts w:ascii="Calibri" w:hAnsi="Calibri" w:cs="Calibri"/>
                <w:color w:val="000000"/>
                <w:sz w:val="22"/>
                <w:szCs w:val="22"/>
              </w:rPr>
              <w:t>167</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jc w:val="center"/>
              <w:rPr>
                <w:b/>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2022-2023</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line="261" w:lineRule="exact"/>
              <w:ind w:right="90"/>
              <w:jc w:val="center"/>
            </w:pPr>
            <w:r w:rsidRPr="00161DA1">
              <w:t>2</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157</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82%</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54"/>
              <w:ind w:right="90"/>
              <w:jc w:val="center"/>
            </w:pPr>
            <w:r w:rsidRPr="00161DA1">
              <w:t>168</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2021-2022</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6"/>
              <w:ind w:right="90"/>
              <w:jc w:val="center"/>
            </w:pPr>
            <w:r w:rsidRPr="00161DA1">
              <w:t>5</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6"/>
              <w:ind w:right="90"/>
              <w:jc w:val="center"/>
            </w:pPr>
            <w:r w:rsidRPr="00161DA1">
              <w:t>157</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6"/>
              <w:ind w:right="90"/>
              <w:jc w:val="center"/>
            </w:pPr>
            <w:r w:rsidRPr="00161DA1">
              <w:t>85%</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6"/>
              <w:ind w:right="90"/>
              <w:jc w:val="center"/>
            </w:pPr>
            <w:r w:rsidRPr="00161DA1">
              <w:t>168</w:t>
            </w:r>
          </w:p>
        </w:tc>
      </w:tr>
      <w:tr w:rsidR="004015DD" w:rsidTr="00161DA1">
        <w:trPr>
          <w:trHeight w:val="20"/>
        </w:trPr>
        <w:tc>
          <w:tcPr>
            <w:tcW w:w="1530" w:type="dxa"/>
            <w:vMerge/>
            <w:shd w:val="clear" w:color="auto" w:fill="D9D9D9" w:themeFill="background1" w:themeFillShade="D9"/>
            <w:vAlign w:val="center"/>
          </w:tcPr>
          <w:p w:rsidR="004015DD" w:rsidRPr="00161DA1" w:rsidRDefault="004015DD" w:rsidP="004015DD">
            <w:pPr>
              <w:pStyle w:val="TableParagraph"/>
              <w:ind w:right="393"/>
              <w:jc w:val="center"/>
              <w:rPr>
                <w:spacing w:val="-2"/>
              </w:rPr>
            </w:pPr>
          </w:p>
        </w:tc>
        <w:tc>
          <w:tcPr>
            <w:tcW w:w="1001" w:type="dxa"/>
            <w:tcBorders>
              <w:top w:val="single" w:sz="4" w:space="0" w:color="000000"/>
              <w:left w:val="single" w:sz="4" w:space="0" w:color="000000"/>
              <w:bottom w:val="single" w:sz="4" w:space="0" w:color="000000"/>
              <w:right w:val="single" w:sz="4" w:space="0" w:color="000000"/>
            </w:tcBorders>
            <w:vAlign w:val="center"/>
          </w:tcPr>
          <w:p w:rsidR="004015DD" w:rsidRPr="00161DA1" w:rsidRDefault="004015DD" w:rsidP="004015DD">
            <w:pPr>
              <w:pStyle w:val="TableParagraph"/>
              <w:spacing w:before="104" w:line="261" w:lineRule="exact"/>
              <w:jc w:val="center"/>
              <w:rPr>
                <w:b/>
              </w:rPr>
            </w:pPr>
            <w:r w:rsidRPr="00161DA1">
              <w:rPr>
                <w:b/>
              </w:rPr>
              <w:t>2020-2021</w:t>
            </w:r>
          </w:p>
        </w:tc>
        <w:tc>
          <w:tcPr>
            <w:tcW w:w="98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2</w:t>
            </w:r>
          </w:p>
        </w:tc>
        <w:tc>
          <w:tcPr>
            <w:tcW w:w="102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2"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1069"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04"/>
              <w:ind w:right="90"/>
              <w:jc w:val="center"/>
            </w:pPr>
            <w:r w:rsidRPr="00161DA1">
              <w:t>*</w:t>
            </w:r>
          </w:p>
        </w:tc>
        <w:tc>
          <w:tcPr>
            <w:tcW w:w="790"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157</w:t>
            </w:r>
          </w:p>
        </w:tc>
        <w:tc>
          <w:tcPr>
            <w:tcW w:w="1215"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87%</w:t>
            </w:r>
          </w:p>
        </w:tc>
        <w:tc>
          <w:tcPr>
            <w:tcW w:w="1267" w:type="dxa"/>
            <w:tcBorders>
              <w:top w:val="single" w:sz="4" w:space="0" w:color="000000"/>
              <w:left w:val="single" w:sz="4" w:space="0" w:color="000000"/>
              <w:bottom w:val="single" w:sz="4" w:space="0" w:color="000000"/>
              <w:right w:val="single" w:sz="4" w:space="0" w:color="000000"/>
            </w:tcBorders>
          </w:tcPr>
          <w:p w:rsidR="004015DD" w:rsidRPr="00161DA1" w:rsidRDefault="004015DD" w:rsidP="004015DD">
            <w:pPr>
              <w:pStyle w:val="TableParagraph"/>
              <w:spacing w:before="114"/>
              <w:ind w:right="90"/>
              <w:jc w:val="center"/>
            </w:pPr>
            <w:r w:rsidRPr="00161DA1">
              <w:t>169</w:t>
            </w:r>
          </w:p>
        </w:tc>
      </w:tr>
    </w:tbl>
    <w:p w:rsidR="004D7EE6" w:rsidRDefault="00EF2E49" w:rsidP="00BC5CA2">
      <w:pPr>
        <w:pStyle w:val="BodyText"/>
        <w:spacing w:before="57"/>
      </w:pPr>
      <w:r>
        <w:t>*</w:t>
      </w:r>
      <w:r>
        <w:rPr>
          <w:spacing w:val="-6"/>
        </w:rPr>
        <w:t xml:space="preserve"> </w:t>
      </w:r>
      <w:r>
        <w:t>due</w:t>
      </w:r>
      <w:r>
        <w:rPr>
          <w:spacing w:val="-6"/>
        </w:rPr>
        <w:t xml:space="preserve"> </w:t>
      </w:r>
      <w:r>
        <w:t>to</w:t>
      </w:r>
      <w:r>
        <w:rPr>
          <w:spacing w:val="-5"/>
        </w:rPr>
        <w:t xml:space="preserve"> </w:t>
      </w:r>
      <w:r>
        <w:t>small</w:t>
      </w:r>
      <w:r>
        <w:rPr>
          <w:spacing w:val="-7"/>
        </w:rPr>
        <w:t xml:space="preserve"> </w:t>
      </w:r>
      <w:r>
        <w:t>n,</w:t>
      </w:r>
      <w:r>
        <w:rPr>
          <w:spacing w:val="-5"/>
        </w:rPr>
        <w:t xml:space="preserve"> </w:t>
      </w:r>
      <w:r>
        <w:t>data</w:t>
      </w:r>
      <w:r>
        <w:rPr>
          <w:spacing w:val="-10"/>
        </w:rPr>
        <w:t xml:space="preserve"> </w:t>
      </w:r>
      <w:r>
        <w:t>not</w:t>
      </w:r>
      <w:r>
        <w:rPr>
          <w:spacing w:val="-5"/>
        </w:rPr>
        <w:t xml:space="preserve"> </w:t>
      </w:r>
      <w:r>
        <w:t>presented</w:t>
      </w:r>
      <w:r>
        <w:rPr>
          <w:spacing w:val="-10"/>
        </w:rPr>
        <w:t xml:space="preserve"> </w:t>
      </w:r>
      <w:r>
        <w:t>to</w:t>
      </w:r>
      <w:r>
        <w:rPr>
          <w:spacing w:val="-4"/>
        </w:rPr>
        <w:t xml:space="preserve"> </w:t>
      </w:r>
      <w:r>
        <w:t>external</w:t>
      </w:r>
      <w:r>
        <w:rPr>
          <w:spacing w:val="-8"/>
        </w:rPr>
        <w:t xml:space="preserve"> </w:t>
      </w:r>
      <w:r>
        <w:t>constituents</w:t>
      </w:r>
    </w:p>
    <w:p w:rsidR="00634EFE" w:rsidRDefault="00634EFE" w:rsidP="00BC5CA2">
      <w:pPr>
        <w:pStyle w:val="BodyText"/>
        <w:spacing w:before="57"/>
      </w:pPr>
    </w:p>
    <w:p w:rsidR="006466F3" w:rsidRDefault="006466F3">
      <w:pPr>
        <w:rPr>
          <w:b/>
          <w:sz w:val="28"/>
        </w:rPr>
      </w:pPr>
      <w:r>
        <w:rPr>
          <w:b/>
          <w:sz w:val="28"/>
        </w:rPr>
        <w:br w:type="page"/>
      </w:r>
    </w:p>
    <w:p w:rsidR="00634EFE" w:rsidRPr="00634EFE" w:rsidRDefault="00634EFE" w:rsidP="00634EFE">
      <w:pPr>
        <w:rPr>
          <w:b/>
          <w:sz w:val="28"/>
        </w:rPr>
      </w:pPr>
      <w:r w:rsidRPr="00634EFE">
        <w:rPr>
          <w:b/>
          <w:sz w:val="28"/>
        </w:rPr>
        <w:lastRenderedPageBreak/>
        <w:t>Advanced Certifications:</w:t>
      </w:r>
    </w:p>
    <w:p w:rsidR="00634EFE" w:rsidRDefault="00634EFE" w:rsidP="00634EFE">
      <w:pPr>
        <w:jc w:val="both"/>
      </w:pPr>
      <w:r>
        <w:t>Advanced certification test score results are not received via the Title II Program Completer Pass Rate Report. Individual student state teacher licensure test results are pulled from ETS and Pearson and recorded by the Certification Specialist. Results for all advanced programs are presented in Table 3 and results are disaggregated by program in Tables 4-6. These results are presented by students’ program completion year. The data strongly support the claim that students enrolled in initial certification programs at RMU are able to demonstrate proficient knowledge of subject matter in their area of certification.</w:t>
      </w:r>
    </w:p>
    <w:p w:rsidR="006466F3" w:rsidRDefault="006466F3" w:rsidP="00634EFE">
      <w:pPr>
        <w:jc w:val="both"/>
      </w:pPr>
    </w:p>
    <w:p w:rsidR="006466F3" w:rsidRDefault="006466F3" w:rsidP="006466F3">
      <w:pPr>
        <w:pStyle w:val="Heading1"/>
        <w:ind w:left="0"/>
      </w:pPr>
      <w:r>
        <w:rPr>
          <w:spacing w:val="-1"/>
        </w:rPr>
        <w:t>Figure</w:t>
      </w:r>
      <w:r>
        <w:rPr>
          <w:spacing w:val="-11"/>
        </w:rPr>
        <w:t xml:space="preserve"> </w:t>
      </w:r>
      <w:r>
        <w:rPr>
          <w:spacing w:val="-1"/>
        </w:rPr>
        <w:t>2.</w:t>
      </w:r>
      <w:r>
        <w:rPr>
          <w:spacing w:val="-4"/>
        </w:rPr>
        <w:t xml:space="preserve"> </w:t>
      </w:r>
      <w:r>
        <w:rPr>
          <w:spacing w:val="-1"/>
        </w:rPr>
        <w:t>RMU</w:t>
      </w:r>
      <w:r>
        <w:rPr>
          <w:spacing w:val="-9"/>
        </w:rPr>
        <w:t xml:space="preserve"> advanced Program </w:t>
      </w:r>
      <w:r>
        <w:rPr>
          <w:spacing w:val="-1"/>
        </w:rPr>
        <w:t>Licensure</w:t>
      </w:r>
      <w:r>
        <w:rPr>
          <w:spacing w:val="-5"/>
        </w:rPr>
        <w:t xml:space="preserve"> Certification Test </w:t>
      </w:r>
      <w:r>
        <w:t>Pass</w:t>
      </w:r>
      <w:r>
        <w:rPr>
          <w:spacing w:val="-2"/>
        </w:rPr>
        <w:t xml:space="preserve"> </w:t>
      </w:r>
      <w:r>
        <w:t xml:space="preserve">Rates </w:t>
      </w:r>
    </w:p>
    <w:p w:rsidR="006466F3" w:rsidRDefault="00592E86" w:rsidP="00634EFE">
      <w:pPr>
        <w:spacing w:before="240" w:after="240"/>
        <w:rPr>
          <w:b/>
        </w:rPr>
      </w:pPr>
      <w:r>
        <w:rPr>
          <w:noProof/>
        </w:rPr>
        <w:drawing>
          <wp:inline distT="0" distB="0" distL="0" distR="0" wp14:anchorId="07584D8F" wp14:editId="6F6E5B14">
            <wp:extent cx="4918074" cy="2565400"/>
            <wp:effectExtent l="0" t="0" r="16510" b="6350"/>
            <wp:docPr id="4" name="Chart 4">
              <a:extLst xmlns:a="http://schemas.openxmlformats.org/drawingml/2006/main">
                <a:ext uri="{FF2B5EF4-FFF2-40B4-BE49-F238E27FC236}">
                  <a16:creationId xmlns:a16="http://schemas.microsoft.com/office/drawing/2014/main" id="{0BE30BCA-1E2F-4F91-95E8-A83B32B7DB9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634EFE" w:rsidRPr="00634EFE" w:rsidRDefault="00634EFE" w:rsidP="00634EFE">
      <w:pPr>
        <w:spacing w:before="240" w:after="240"/>
        <w:rPr>
          <w:b/>
        </w:rPr>
      </w:pPr>
      <w:r w:rsidRPr="00634EFE">
        <w:rPr>
          <w:b/>
        </w:rPr>
        <w:t>Table 3. Summary Advanced Programs Pass Rate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1160"/>
        <w:gridCol w:w="2728"/>
        <w:gridCol w:w="2806"/>
        <w:gridCol w:w="1876"/>
      </w:tblGrid>
      <w:tr w:rsidR="00634EFE" w:rsidTr="00634EFE">
        <w:trPr>
          <w:trHeight w:val="20"/>
        </w:trPr>
        <w:tc>
          <w:tcPr>
            <w:tcW w:w="0" w:type="auto"/>
            <w:shd w:val="clear" w:color="auto" w:fill="D9D9D9" w:themeFill="background1" w:themeFillShade="D9"/>
            <w:tcMar>
              <w:top w:w="100" w:type="dxa"/>
              <w:left w:w="100" w:type="dxa"/>
              <w:bottom w:w="100" w:type="dxa"/>
              <w:right w:w="100" w:type="dxa"/>
            </w:tcMar>
          </w:tcPr>
          <w:p w:rsidR="00634EFE" w:rsidRPr="006466F3" w:rsidRDefault="00634EFE" w:rsidP="00634EFE">
            <w:pPr>
              <w:pBdr>
                <w:top w:val="nil"/>
                <w:left w:val="nil"/>
                <w:bottom w:val="nil"/>
                <w:right w:val="nil"/>
                <w:between w:val="nil"/>
              </w:pBdr>
              <w:rPr>
                <w:b/>
              </w:rPr>
            </w:pPr>
            <w:r w:rsidRPr="006466F3">
              <w:rPr>
                <w:b/>
              </w:rPr>
              <w:t>AY</w:t>
            </w:r>
          </w:p>
        </w:tc>
        <w:tc>
          <w:tcPr>
            <w:tcW w:w="0" w:type="auto"/>
            <w:shd w:val="clear" w:color="auto" w:fill="D9D9D9"/>
            <w:tcMar>
              <w:top w:w="100" w:type="dxa"/>
              <w:left w:w="100" w:type="dxa"/>
              <w:bottom w:w="100" w:type="dxa"/>
              <w:right w:w="100" w:type="dxa"/>
            </w:tcMar>
          </w:tcPr>
          <w:p w:rsidR="00634EFE" w:rsidRPr="006466F3" w:rsidRDefault="00634EFE" w:rsidP="00634EFE">
            <w:pPr>
              <w:jc w:val="center"/>
              <w:rPr>
                <w:b/>
              </w:rPr>
            </w:pPr>
            <w:r w:rsidRPr="006466F3">
              <w:rPr>
                <w:b/>
              </w:rPr>
              <w:t>Number Taking Assessment</w:t>
            </w:r>
          </w:p>
        </w:tc>
        <w:tc>
          <w:tcPr>
            <w:tcW w:w="0" w:type="auto"/>
            <w:shd w:val="clear" w:color="auto" w:fill="D9D9D9"/>
            <w:tcMar>
              <w:top w:w="100" w:type="dxa"/>
              <w:left w:w="100" w:type="dxa"/>
              <w:bottom w:w="100" w:type="dxa"/>
              <w:right w:w="100" w:type="dxa"/>
            </w:tcMar>
          </w:tcPr>
          <w:p w:rsidR="00634EFE" w:rsidRPr="006466F3" w:rsidRDefault="00634EFE" w:rsidP="00634EFE">
            <w:pPr>
              <w:jc w:val="center"/>
              <w:rPr>
                <w:b/>
              </w:rPr>
            </w:pPr>
            <w:r w:rsidRPr="006466F3">
              <w:rPr>
                <w:b/>
              </w:rPr>
              <w:t>Number Passing Assessment</w:t>
            </w:r>
          </w:p>
        </w:tc>
        <w:tc>
          <w:tcPr>
            <w:tcW w:w="1876" w:type="dxa"/>
            <w:shd w:val="clear" w:color="auto" w:fill="D9D9D9"/>
            <w:tcMar>
              <w:top w:w="100" w:type="dxa"/>
              <w:left w:w="100" w:type="dxa"/>
              <w:bottom w:w="100" w:type="dxa"/>
              <w:right w:w="100" w:type="dxa"/>
            </w:tcMar>
          </w:tcPr>
          <w:p w:rsidR="00634EFE" w:rsidRPr="006466F3" w:rsidRDefault="00634EFE" w:rsidP="00634EFE">
            <w:pPr>
              <w:jc w:val="center"/>
              <w:rPr>
                <w:b/>
              </w:rPr>
            </w:pPr>
            <w:r w:rsidRPr="006466F3">
              <w:rPr>
                <w:b/>
              </w:rPr>
              <w:t>RMU Pass Rate</w:t>
            </w:r>
          </w:p>
        </w:tc>
      </w:tr>
      <w:tr w:rsidR="00592E86" w:rsidRPr="00440A71" w:rsidTr="006466F3">
        <w:trPr>
          <w:trHeight w:val="20"/>
        </w:trPr>
        <w:tc>
          <w:tcPr>
            <w:tcW w:w="0" w:type="auto"/>
            <w:shd w:val="clear" w:color="auto" w:fill="D9D9D9" w:themeFill="background1" w:themeFillShade="D9"/>
            <w:tcMar>
              <w:top w:w="100" w:type="dxa"/>
              <w:left w:w="100" w:type="dxa"/>
              <w:bottom w:w="100" w:type="dxa"/>
              <w:right w:w="100" w:type="dxa"/>
            </w:tcMar>
          </w:tcPr>
          <w:p w:rsidR="00592E86" w:rsidRPr="006466F3" w:rsidRDefault="00592E86" w:rsidP="00592E86">
            <w:pPr>
              <w:rPr>
                <w:b/>
              </w:rPr>
            </w:pPr>
            <w:r>
              <w:rPr>
                <w:b/>
              </w:rPr>
              <w:t>2023-2024</w:t>
            </w:r>
          </w:p>
        </w:tc>
        <w:tc>
          <w:tcPr>
            <w:tcW w:w="0" w:type="auto"/>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17</w:t>
            </w:r>
          </w:p>
        </w:tc>
        <w:tc>
          <w:tcPr>
            <w:tcW w:w="0" w:type="auto"/>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16</w:t>
            </w:r>
          </w:p>
        </w:tc>
        <w:tc>
          <w:tcPr>
            <w:tcW w:w="1876" w:type="dxa"/>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94%</w:t>
            </w:r>
          </w:p>
        </w:tc>
      </w:tr>
      <w:tr w:rsidR="00634EFE" w:rsidRPr="00440A71" w:rsidTr="006466F3">
        <w:trPr>
          <w:trHeight w:val="20"/>
        </w:trPr>
        <w:tc>
          <w:tcPr>
            <w:tcW w:w="0" w:type="auto"/>
            <w:shd w:val="clear" w:color="auto" w:fill="D9D9D9" w:themeFill="background1" w:themeFillShade="D9"/>
            <w:tcMar>
              <w:top w:w="100" w:type="dxa"/>
              <w:left w:w="100" w:type="dxa"/>
              <w:bottom w:w="100" w:type="dxa"/>
              <w:right w:w="100" w:type="dxa"/>
            </w:tcMar>
          </w:tcPr>
          <w:p w:rsidR="00634EFE" w:rsidRPr="006466F3" w:rsidRDefault="00634EFE" w:rsidP="006466F3">
            <w:pPr>
              <w:rPr>
                <w:b/>
              </w:rPr>
            </w:pPr>
            <w:r w:rsidRPr="006466F3">
              <w:rPr>
                <w:b/>
              </w:rPr>
              <w:t>2022-2023</w:t>
            </w:r>
          </w:p>
        </w:tc>
        <w:tc>
          <w:tcPr>
            <w:tcW w:w="0" w:type="auto"/>
            <w:shd w:val="clear" w:color="auto" w:fill="auto"/>
            <w:tcMar>
              <w:top w:w="100" w:type="dxa"/>
              <w:left w:w="100" w:type="dxa"/>
              <w:bottom w:w="100" w:type="dxa"/>
              <w:right w:w="100" w:type="dxa"/>
            </w:tcMar>
          </w:tcPr>
          <w:p w:rsidR="00634EFE" w:rsidRPr="006466F3" w:rsidRDefault="00634EFE" w:rsidP="006466F3">
            <w:pPr>
              <w:jc w:val="center"/>
              <w:rPr>
                <w:color w:val="000000" w:themeColor="text1"/>
              </w:rPr>
            </w:pPr>
            <w:r w:rsidRPr="006466F3">
              <w:rPr>
                <w:color w:val="000000" w:themeColor="text1"/>
              </w:rPr>
              <w:t>10</w:t>
            </w:r>
          </w:p>
        </w:tc>
        <w:tc>
          <w:tcPr>
            <w:tcW w:w="0" w:type="auto"/>
            <w:shd w:val="clear" w:color="auto" w:fill="auto"/>
            <w:tcMar>
              <w:top w:w="100" w:type="dxa"/>
              <w:left w:w="100" w:type="dxa"/>
              <w:bottom w:w="100" w:type="dxa"/>
              <w:right w:w="100" w:type="dxa"/>
            </w:tcMar>
          </w:tcPr>
          <w:p w:rsidR="00634EFE" w:rsidRPr="006466F3" w:rsidRDefault="00634EFE" w:rsidP="006466F3">
            <w:pPr>
              <w:jc w:val="center"/>
              <w:rPr>
                <w:color w:val="000000" w:themeColor="text1"/>
              </w:rPr>
            </w:pPr>
            <w:r w:rsidRPr="006466F3">
              <w:rPr>
                <w:color w:val="000000" w:themeColor="text1"/>
              </w:rPr>
              <w:t>10</w:t>
            </w:r>
          </w:p>
        </w:tc>
        <w:tc>
          <w:tcPr>
            <w:tcW w:w="1876" w:type="dxa"/>
            <w:shd w:val="clear" w:color="auto" w:fill="auto"/>
            <w:tcMar>
              <w:top w:w="100" w:type="dxa"/>
              <w:left w:w="100" w:type="dxa"/>
              <w:bottom w:w="100" w:type="dxa"/>
              <w:right w:w="100" w:type="dxa"/>
            </w:tcMar>
          </w:tcPr>
          <w:p w:rsidR="00634EFE" w:rsidRPr="006466F3" w:rsidRDefault="00634EFE" w:rsidP="006466F3">
            <w:pPr>
              <w:jc w:val="center"/>
              <w:rPr>
                <w:color w:val="000000" w:themeColor="text1"/>
              </w:rPr>
            </w:pPr>
            <w:r w:rsidRPr="006466F3">
              <w:rPr>
                <w:color w:val="000000" w:themeColor="text1"/>
              </w:rPr>
              <w:t>100%</w:t>
            </w:r>
          </w:p>
        </w:tc>
      </w:tr>
      <w:tr w:rsidR="00634EFE" w:rsidTr="006466F3">
        <w:trPr>
          <w:trHeight w:val="20"/>
        </w:trPr>
        <w:tc>
          <w:tcPr>
            <w:tcW w:w="0" w:type="auto"/>
            <w:shd w:val="clear" w:color="auto" w:fill="D9D9D9" w:themeFill="background1" w:themeFillShade="D9"/>
            <w:tcMar>
              <w:top w:w="100" w:type="dxa"/>
              <w:left w:w="100" w:type="dxa"/>
              <w:bottom w:w="100" w:type="dxa"/>
              <w:right w:w="100" w:type="dxa"/>
            </w:tcMar>
          </w:tcPr>
          <w:p w:rsidR="00634EFE" w:rsidRPr="006466F3" w:rsidRDefault="00634EFE" w:rsidP="006466F3">
            <w:pPr>
              <w:rPr>
                <w:b/>
              </w:rPr>
            </w:pPr>
            <w:r w:rsidRPr="006466F3">
              <w:rPr>
                <w:b/>
              </w:rPr>
              <w:t>2021-2022</w:t>
            </w:r>
          </w:p>
        </w:tc>
        <w:tc>
          <w:tcPr>
            <w:tcW w:w="0" w:type="auto"/>
            <w:shd w:val="clear" w:color="auto" w:fill="auto"/>
            <w:tcMar>
              <w:top w:w="100" w:type="dxa"/>
              <w:left w:w="100" w:type="dxa"/>
              <w:bottom w:w="100" w:type="dxa"/>
              <w:right w:w="100" w:type="dxa"/>
            </w:tcMar>
          </w:tcPr>
          <w:p w:rsidR="00634EFE" w:rsidRPr="006466F3" w:rsidRDefault="00634EFE" w:rsidP="006466F3">
            <w:pPr>
              <w:jc w:val="center"/>
            </w:pPr>
            <w:r w:rsidRPr="006466F3">
              <w:t>6</w:t>
            </w:r>
          </w:p>
        </w:tc>
        <w:tc>
          <w:tcPr>
            <w:tcW w:w="0" w:type="auto"/>
            <w:shd w:val="clear" w:color="auto" w:fill="auto"/>
            <w:tcMar>
              <w:top w:w="100" w:type="dxa"/>
              <w:left w:w="100" w:type="dxa"/>
              <w:bottom w:w="100" w:type="dxa"/>
              <w:right w:w="100" w:type="dxa"/>
            </w:tcMar>
          </w:tcPr>
          <w:p w:rsidR="00634EFE" w:rsidRPr="006466F3" w:rsidRDefault="00634EFE" w:rsidP="006466F3">
            <w:pPr>
              <w:jc w:val="center"/>
            </w:pPr>
            <w:r w:rsidRPr="006466F3">
              <w:t>5</w:t>
            </w:r>
          </w:p>
        </w:tc>
        <w:tc>
          <w:tcPr>
            <w:tcW w:w="1876" w:type="dxa"/>
            <w:shd w:val="clear" w:color="auto" w:fill="auto"/>
            <w:tcMar>
              <w:top w:w="100" w:type="dxa"/>
              <w:left w:w="100" w:type="dxa"/>
              <w:bottom w:w="100" w:type="dxa"/>
              <w:right w:w="100" w:type="dxa"/>
            </w:tcMar>
          </w:tcPr>
          <w:p w:rsidR="00634EFE" w:rsidRPr="006466F3" w:rsidRDefault="00634EFE" w:rsidP="006466F3">
            <w:pPr>
              <w:jc w:val="center"/>
            </w:pPr>
            <w:r w:rsidRPr="006466F3">
              <w:t>83.3%</w:t>
            </w:r>
          </w:p>
        </w:tc>
      </w:tr>
      <w:tr w:rsidR="00634EFE" w:rsidTr="006466F3">
        <w:trPr>
          <w:trHeight w:val="20"/>
        </w:trPr>
        <w:tc>
          <w:tcPr>
            <w:tcW w:w="0" w:type="auto"/>
            <w:shd w:val="clear" w:color="auto" w:fill="D9D9D9" w:themeFill="background1" w:themeFillShade="D9"/>
            <w:tcMar>
              <w:top w:w="100" w:type="dxa"/>
              <w:left w:w="100" w:type="dxa"/>
              <w:bottom w:w="100" w:type="dxa"/>
              <w:right w:w="100" w:type="dxa"/>
            </w:tcMar>
          </w:tcPr>
          <w:p w:rsidR="00634EFE" w:rsidRPr="006466F3" w:rsidRDefault="00634EFE" w:rsidP="00634EFE">
            <w:pPr>
              <w:rPr>
                <w:b/>
              </w:rPr>
            </w:pPr>
            <w:r w:rsidRPr="006466F3">
              <w:rPr>
                <w:b/>
              </w:rPr>
              <w:t>2020-2021</w:t>
            </w:r>
          </w:p>
        </w:tc>
        <w:tc>
          <w:tcPr>
            <w:tcW w:w="0" w:type="auto"/>
            <w:shd w:val="clear" w:color="auto" w:fill="auto"/>
            <w:tcMar>
              <w:top w:w="100" w:type="dxa"/>
              <w:left w:w="100" w:type="dxa"/>
              <w:bottom w:w="100" w:type="dxa"/>
              <w:right w:w="100" w:type="dxa"/>
            </w:tcMar>
          </w:tcPr>
          <w:p w:rsidR="00634EFE" w:rsidRPr="006466F3" w:rsidRDefault="00634EFE" w:rsidP="00634EFE">
            <w:pPr>
              <w:jc w:val="center"/>
            </w:pPr>
            <w:r w:rsidRPr="006466F3">
              <w:t xml:space="preserve"> 10</w:t>
            </w:r>
          </w:p>
        </w:tc>
        <w:tc>
          <w:tcPr>
            <w:tcW w:w="0" w:type="auto"/>
            <w:shd w:val="clear" w:color="auto" w:fill="auto"/>
            <w:tcMar>
              <w:top w:w="100" w:type="dxa"/>
              <w:left w:w="100" w:type="dxa"/>
              <w:bottom w:w="100" w:type="dxa"/>
              <w:right w:w="100" w:type="dxa"/>
            </w:tcMar>
          </w:tcPr>
          <w:p w:rsidR="00634EFE" w:rsidRPr="006466F3" w:rsidRDefault="00634EFE" w:rsidP="00634EFE">
            <w:pPr>
              <w:jc w:val="center"/>
            </w:pPr>
            <w:r w:rsidRPr="006466F3">
              <w:t>10</w:t>
            </w:r>
          </w:p>
        </w:tc>
        <w:tc>
          <w:tcPr>
            <w:tcW w:w="1876" w:type="dxa"/>
            <w:shd w:val="clear" w:color="auto" w:fill="auto"/>
            <w:tcMar>
              <w:top w:w="100" w:type="dxa"/>
              <w:left w:w="100" w:type="dxa"/>
              <w:bottom w:w="100" w:type="dxa"/>
              <w:right w:w="100" w:type="dxa"/>
            </w:tcMar>
          </w:tcPr>
          <w:p w:rsidR="00634EFE" w:rsidRPr="006466F3" w:rsidRDefault="00634EFE" w:rsidP="00634EFE">
            <w:pPr>
              <w:jc w:val="center"/>
            </w:pPr>
            <w:r w:rsidRPr="006466F3">
              <w:t>100%</w:t>
            </w:r>
          </w:p>
        </w:tc>
      </w:tr>
    </w:tbl>
    <w:p w:rsidR="00634EFE" w:rsidRDefault="00A64DE2" w:rsidP="00A64DE2">
      <w:pPr>
        <w:spacing w:before="240" w:after="240"/>
        <w:jc w:val="both"/>
      </w:pPr>
      <w:r>
        <w:t>Individual candidate state licensure test results are pulled from ETS and Pearson and recorded by the Certification Specialist. Results by program are presented in Tables 2 to 4. These results are presented by students’ program completion year.  Note that there is not a state testing requirement for students seeking the Instructional Technology Specialist certification, Online Instruction endorsement, Autism Spectrum Disorders endorsement, or ESL</w:t>
      </w:r>
      <w:bookmarkStart w:id="0" w:name="_GoBack"/>
      <w:bookmarkEnd w:id="0"/>
      <w:r w:rsidR="00634EFE">
        <w:t>.</w:t>
      </w:r>
    </w:p>
    <w:p w:rsidR="006466F3" w:rsidRDefault="006466F3">
      <w:pPr>
        <w:rPr>
          <w:rFonts w:asciiTheme="minorHAnsi" w:hAnsiTheme="minorHAnsi" w:cstheme="minorHAnsi"/>
          <w:b/>
        </w:rPr>
      </w:pPr>
      <w:r>
        <w:rPr>
          <w:rFonts w:asciiTheme="minorHAnsi" w:hAnsiTheme="minorHAnsi" w:cstheme="minorHAnsi"/>
          <w:b/>
        </w:rPr>
        <w:br w:type="page"/>
      </w:r>
    </w:p>
    <w:p w:rsidR="00634EFE" w:rsidRPr="00634EFE" w:rsidRDefault="00634EFE" w:rsidP="00634EFE">
      <w:pPr>
        <w:spacing w:before="120" w:after="120"/>
        <w:rPr>
          <w:rFonts w:asciiTheme="minorHAnsi" w:hAnsiTheme="minorHAnsi" w:cstheme="minorHAnsi"/>
        </w:rPr>
      </w:pPr>
      <w:r w:rsidRPr="00634EFE">
        <w:rPr>
          <w:rFonts w:asciiTheme="minorHAnsi" w:hAnsiTheme="minorHAnsi" w:cstheme="minorHAnsi"/>
          <w:b/>
        </w:rPr>
        <w:lastRenderedPageBreak/>
        <w:t xml:space="preserve">Table 4. PRAXIS Results for Program Completers Principal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600" w:firstRow="0" w:lastRow="0" w:firstColumn="0" w:lastColumn="0" w:noHBand="1" w:noVBand="1"/>
      </w:tblPr>
      <w:tblGrid>
        <w:gridCol w:w="1950"/>
        <w:gridCol w:w="1748"/>
        <w:gridCol w:w="1021"/>
        <w:gridCol w:w="1124"/>
        <w:gridCol w:w="868"/>
        <w:gridCol w:w="1205"/>
        <w:gridCol w:w="948"/>
        <w:gridCol w:w="806"/>
      </w:tblGrid>
      <w:tr w:rsidR="00634EFE" w:rsidRPr="00634EFE" w:rsidTr="00634EFE">
        <w:trPr>
          <w:trHeight w:val="20"/>
        </w:trPr>
        <w:tc>
          <w:tcPr>
            <w:tcW w:w="100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Assessment</w:t>
            </w:r>
          </w:p>
        </w:tc>
        <w:tc>
          <w:tcPr>
            <w:tcW w:w="904"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Group</w:t>
            </w:r>
          </w:p>
        </w:tc>
        <w:tc>
          <w:tcPr>
            <w:tcW w:w="528"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w:t>
            </w:r>
          </w:p>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Taking</w:t>
            </w:r>
          </w:p>
        </w:tc>
        <w:tc>
          <w:tcPr>
            <w:tcW w:w="58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 Passing</w:t>
            </w:r>
          </w:p>
        </w:tc>
        <w:tc>
          <w:tcPr>
            <w:tcW w:w="449"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RMU Pass Rate</w:t>
            </w:r>
          </w:p>
        </w:tc>
        <w:tc>
          <w:tcPr>
            <w:tcW w:w="62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Average Scaled Score</w:t>
            </w:r>
          </w:p>
        </w:tc>
        <w:tc>
          <w:tcPr>
            <w:tcW w:w="490"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Cut Score</w:t>
            </w:r>
          </w:p>
        </w:tc>
        <w:tc>
          <w:tcPr>
            <w:tcW w:w="417"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 Pass Rate 1st Time</w:t>
            </w:r>
          </w:p>
        </w:tc>
      </w:tr>
      <w:tr w:rsidR="00592E86" w:rsidRPr="00634EFE" w:rsidTr="00634EFE">
        <w:trPr>
          <w:trHeight w:val="20"/>
        </w:trPr>
        <w:tc>
          <w:tcPr>
            <w:tcW w:w="1008" w:type="pct"/>
            <w:vMerge w:val="restart"/>
            <w:tcBorders>
              <w:top w:val="single" w:sz="4" w:space="0" w:color="000000"/>
              <w:left w:val="single" w:sz="4" w:space="0" w:color="000000"/>
              <w:right w:val="single" w:sz="4" w:space="0" w:color="000000"/>
            </w:tcBorders>
            <w:shd w:val="clear" w:color="auto" w:fill="D9D9D9" w:themeFill="background1" w:themeFillShade="D9"/>
          </w:tcPr>
          <w:p w:rsidR="00592E86" w:rsidRPr="00634EFE" w:rsidRDefault="00592E86" w:rsidP="00592E86">
            <w:pPr>
              <w:jc w:val="center"/>
              <w:rPr>
                <w:rFonts w:asciiTheme="minorHAnsi" w:hAnsiTheme="minorHAnsi" w:cstheme="minorHAnsi"/>
                <w:b/>
              </w:rPr>
            </w:pPr>
            <w:r w:rsidRPr="00634EFE">
              <w:rPr>
                <w:rFonts w:asciiTheme="minorHAnsi" w:hAnsiTheme="minorHAnsi" w:cstheme="minorHAnsi"/>
                <w:b/>
              </w:rPr>
              <w:t>PRAXIS 5411 Educational Leadership Administration &amp; Supervision</w:t>
            </w:r>
          </w:p>
        </w:tc>
        <w:tc>
          <w:tcPr>
            <w:tcW w:w="904"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b/>
                <w:bCs/>
                <w:color w:val="000000"/>
                <w:sz w:val="22"/>
                <w:szCs w:val="22"/>
              </w:rPr>
              <w:t>2023-24</w:t>
            </w:r>
          </w:p>
        </w:tc>
        <w:tc>
          <w:tcPr>
            <w:tcW w:w="528"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12</w:t>
            </w:r>
          </w:p>
        </w:tc>
        <w:tc>
          <w:tcPr>
            <w:tcW w:w="5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12</w:t>
            </w:r>
          </w:p>
        </w:tc>
        <w:tc>
          <w:tcPr>
            <w:tcW w:w="449"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100%</w:t>
            </w:r>
          </w:p>
        </w:tc>
        <w:tc>
          <w:tcPr>
            <w:tcW w:w="62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tc>
        <w:tc>
          <w:tcPr>
            <w:tcW w:w="490"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151</w:t>
            </w:r>
          </w:p>
        </w:tc>
        <w:tc>
          <w:tcPr>
            <w:tcW w:w="417"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100%</w:t>
            </w:r>
          </w:p>
        </w:tc>
      </w:tr>
      <w:tr w:rsidR="00190256" w:rsidRPr="00634EFE" w:rsidTr="00C602C0">
        <w:trPr>
          <w:trHeight w:val="20"/>
        </w:trPr>
        <w:tc>
          <w:tcPr>
            <w:tcW w:w="1008"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color w:val="FF0000"/>
              </w:rPr>
            </w:pPr>
          </w:p>
        </w:tc>
        <w:tc>
          <w:tcPr>
            <w:tcW w:w="904"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color w:val="000000" w:themeColor="text1"/>
              </w:rPr>
            </w:pPr>
            <w:r w:rsidRPr="00634EFE">
              <w:rPr>
                <w:rFonts w:asciiTheme="minorHAnsi" w:hAnsiTheme="minorHAnsi" w:cstheme="minorHAnsi"/>
                <w:b/>
                <w:color w:val="000000" w:themeColor="text1"/>
              </w:rPr>
              <w:t>2022-</w:t>
            </w:r>
            <w:r>
              <w:rPr>
                <w:rFonts w:asciiTheme="minorHAnsi" w:hAnsiTheme="minorHAnsi" w:cstheme="minorHAnsi"/>
                <w:b/>
                <w:color w:val="000000" w:themeColor="text1"/>
              </w:rPr>
              <w:t>20</w:t>
            </w:r>
            <w:r w:rsidRPr="00634EFE">
              <w:rPr>
                <w:rFonts w:asciiTheme="minorHAnsi" w:hAnsiTheme="minorHAnsi" w:cstheme="minorHAnsi"/>
                <w:b/>
                <w:color w:val="000000" w:themeColor="text1"/>
              </w:rPr>
              <w:t>23</w:t>
            </w:r>
          </w:p>
        </w:tc>
        <w:tc>
          <w:tcPr>
            <w:tcW w:w="528"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4</w:t>
            </w:r>
          </w:p>
        </w:tc>
        <w:tc>
          <w:tcPr>
            <w:tcW w:w="5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4</w:t>
            </w:r>
          </w:p>
        </w:tc>
        <w:tc>
          <w:tcPr>
            <w:tcW w:w="449"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c>
          <w:tcPr>
            <w:tcW w:w="62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173</w:t>
            </w:r>
          </w:p>
        </w:tc>
        <w:tc>
          <w:tcPr>
            <w:tcW w:w="490"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151</w:t>
            </w:r>
          </w:p>
        </w:tc>
        <w:tc>
          <w:tcPr>
            <w:tcW w:w="417"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r>
      <w:tr w:rsidR="00190256" w:rsidRPr="00634EFE" w:rsidTr="00634EFE">
        <w:trPr>
          <w:trHeight w:val="20"/>
        </w:trPr>
        <w:tc>
          <w:tcPr>
            <w:tcW w:w="1008"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rPr>
            </w:pPr>
          </w:p>
        </w:tc>
        <w:tc>
          <w:tcPr>
            <w:tcW w:w="904"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2021-</w:t>
            </w:r>
            <w:r>
              <w:rPr>
                <w:rFonts w:asciiTheme="minorHAnsi" w:hAnsiTheme="minorHAnsi" w:cstheme="minorHAnsi"/>
                <w:b/>
                <w:color w:val="000000" w:themeColor="text1"/>
              </w:rPr>
              <w:t>20</w:t>
            </w:r>
            <w:r w:rsidRPr="00634EFE">
              <w:rPr>
                <w:rFonts w:asciiTheme="minorHAnsi" w:hAnsiTheme="minorHAnsi" w:cstheme="minorHAnsi"/>
                <w:b/>
              </w:rPr>
              <w:t>22</w:t>
            </w:r>
          </w:p>
        </w:tc>
        <w:tc>
          <w:tcPr>
            <w:tcW w:w="528"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w:t>
            </w:r>
          </w:p>
        </w:tc>
        <w:tc>
          <w:tcPr>
            <w:tcW w:w="5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449"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100%</w:t>
            </w:r>
          </w:p>
        </w:tc>
        <w:tc>
          <w:tcPr>
            <w:tcW w:w="62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175</w:t>
            </w:r>
          </w:p>
        </w:tc>
        <w:tc>
          <w:tcPr>
            <w:tcW w:w="490"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151</w:t>
            </w:r>
          </w:p>
        </w:tc>
        <w:tc>
          <w:tcPr>
            <w:tcW w:w="417"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r>
      <w:tr w:rsidR="00190256" w:rsidRPr="00634EFE" w:rsidTr="00634EFE">
        <w:trPr>
          <w:trHeight w:val="20"/>
        </w:trPr>
        <w:tc>
          <w:tcPr>
            <w:tcW w:w="1008"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rPr>
            </w:pPr>
          </w:p>
        </w:tc>
        <w:tc>
          <w:tcPr>
            <w:tcW w:w="904"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2020-</w:t>
            </w:r>
            <w:r>
              <w:rPr>
                <w:rFonts w:asciiTheme="minorHAnsi" w:hAnsiTheme="minorHAnsi" w:cstheme="minorHAnsi"/>
                <w:b/>
                <w:color w:val="000000" w:themeColor="text1"/>
              </w:rPr>
              <w:t>20</w:t>
            </w:r>
            <w:r w:rsidRPr="00634EFE">
              <w:rPr>
                <w:rFonts w:asciiTheme="minorHAnsi" w:hAnsiTheme="minorHAnsi" w:cstheme="minorHAnsi"/>
                <w:b/>
              </w:rPr>
              <w:t>21</w:t>
            </w:r>
          </w:p>
        </w:tc>
        <w:tc>
          <w:tcPr>
            <w:tcW w:w="528"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4</w:t>
            </w:r>
          </w:p>
        </w:tc>
        <w:tc>
          <w:tcPr>
            <w:tcW w:w="5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4</w:t>
            </w:r>
          </w:p>
        </w:tc>
        <w:tc>
          <w:tcPr>
            <w:tcW w:w="449"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100%</w:t>
            </w:r>
          </w:p>
        </w:tc>
        <w:tc>
          <w:tcPr>
            <w:tcW w:w="62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167</w:t>
            </w:r>
          </w:p>
        </w:tc>
        <w:tc>
          <w:tcPr>
            <w:tcW w:w="490"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151</w:t>
            </w:r>
          </w:p>
        </w:tc>
        <w:tc>
          <w:tcPr>
            <w:tcW w:w="417"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100%</w:t>
            </w:r>
          </w:p>
        </w:tc>
      </w:tr>
    </w:tbl>
    <w:p w:rsidR="00634EFE" w:rsidRPr="00634EFE" w:rsidRDefault="00634EFE" w:rsidP="00634EFE">
      <w:pPr>
        <w:rPr>
          <w:rFonts w:asciiTheme="minorHAnsi" w:hAnsiTheme="minorHAnsi" w:cstheme="minorHAnsi"/>
        </w:rPr>
      </w:pPr>
      <w:r w:rsidRPr="00634EFE">
        <w:rPr>
          <w:rFonts w:asciiTheme="minorHAnsi" w:hAnsiTheme="minorHAnsi" w:cstheme="minorHAnsi"/>
        </w:rPr>
        <w:t>Note: Statewide pass rate and averaged scaled score not available</w:t>
      </w:r>
    </w:p>
    <w:p w:rsidR="00634EFE" w:rsidRPr="00634EFE" w:rsidRDefault="00634EFE" w:rsidP="00634EFE">
      <w:pPr>
        <w:rPr>
          <w:rFonts w:asciiTheme="minorHAnsi" w:hAnsiTheme="minorHAnsi" w:cstheme="minorHAnsi"/>
        </w:rPr>
      </w:pPr>
      <w:r w:rsidRPr="00634EFE">
        <w:rPr>
          <w:rFonts w:asciiTheme="minorHAnsi" w:hAnsiTheme="minorHAnsi" w:cstheme="minorHAnsi"/>
        </w:rPr>
        <w:t xml:space="preserve"> </w:t>
      </w:r>
    </w:p>
    <w:p w:rsidR="00634EFE" w:rsidRPr="00634EFE" w:rsidRDefault="00634EFE" w:rsidP="00634EFE">
      <w:pPr>
        <w:spacing w:before="120" w:after="120"/>
        <w:rPr>
          <w:rFonts w:asciiTheme="minorHAnsi" w:hAnsiTheme="minorHAnsi" w:cstheme="minorHAnsi"/>
        </w:rPr>
      </w:pPr>
      <w:r w:rsidRPr="00634EFE">
        <w:rPr>
          <w:rFonts w:asciiTheme="minorHAnsi" w:hAnsiTheme="minorHAnsi" w:cstheme="minorHAnsi"/>
          <w:b/>
        </w:rPr>
        <w:t xml:space="preserve">Table 5. PRAXIS Results for Program Completers Reading Specialist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600" w:firstRow="0" w:lastRow="0" w:firstColumn="0" w:lastColumn="0" w:noHBand="1" w:noVBand="1"/>
      </w:tblPr>
      <w:tblGrid>
        <w:gridCol w:w="1782"/>
        <w:gridCol w:w="1421"/>
        <w:gridCol w:w="1261"/>
        <w:gridCol w:w="1211"/>
        <w:gridCol w:w="930"/>
        <w:gridCol w:w="1211"/>
        <w:gridCol w:w="837"/>
        <w:gridCol w:w="1017"/>
      </w:tblGrid>
      <w:tr w:rsidR="00634EFE" w:rsidRPr="00634EFE" w:rsidTr="00190256">
        <w:trPr>
          <w:trHeight w:val="144"/>
        </w:trPr>
        <w:tc>
          <w:tcPr>
            <w:tcW w:w="92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Assessment</w:t>
            </w:r>
          </w:p>
        </w:tc>
        <w:tc>
          <w:tcPr>
            <w:tcW w:w="735"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Group</w:t>
            </w:r>
          </w:p>
        </w:tc>
        <w:tc>
          <w:tcPr>
            <w:tcW w:w="65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w:t>
            </w:r>
          </w:p>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Taking</w:t>
            </w:r>
          </w:p>
        </w:tc>
        <w:tc>
          <w:tcPr>
            <w:tcW w:w="6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 Passing</w:t>
            </w:r>
          </w:p>
        </w:tc>
        <w:tc>
          <w:tcPr>
            <w:tcW w:w="48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RMU Pass Rate</w:t>
            </w:r>
          </w:p>
        </w:tc>
        <w:tc>
          <w:tcPr>
            <w:tcW w:w="6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Average Scaled Score</w:t>
            </w:r>
          </w:p>
        </w:tc>
        <w:tc>
          <w:tcPr>
            <w:tcW w:w="43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Cut Score</w:t>
            </w:r>
          </w:p>
        </w:tc>
        <w:tc>
          <w:tcPr>
            <w:tcW w:w="52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 Pass Rate 1st Time</w:t>
            </w:r>
          </w:p>
        </w:tc>
      </w:tr>
      <w:tr w:rsidR="00592E86" w:rsidRPr="00634EFE" w:rsidTr="00190256">
        <w:trPr>
          <w:trHeight w:val="144"/>
        </w:trPr>
        <w:tc>
          <w:tcPr>
            <w:tcW w:w="921" w:type="pct"/>
            <w:vMerge w:val="restart"/>
            <w:tcBorders>
              <w:top w:val="single" w:sz="4" w:space="0" w:color="000000"/>
              <w:left w:val="single" w:sz="4" w:space="0" w:color="000000"/>
              <w:right w:val="single" w:sz="4" w:space="0" w:color="000000"/>
            </w:tcBorders>
            <w:shd w:val="clear" w:color="auto" w:fill="D9D9D9" w:themeFill="background1" w:themeFillShade="D9"/>
          </w:tcPr>
          <w:p w:rsidR="00592E86" w:rsidRPr="00634EFE" w:rsidRDefault="00592E86" w:rsidP="00592E86">
            <w:pPr>
              <w:jc w:val="center"/>
              <w:rPr>
                <w:rFonts w:asciiTheme="minorHAnsi" w:hAnsiTheme="minorHAnsi" w:cstheme="minorHAnsi"/>
                <w:b/>
              </w:rPr>
            </w:pPr>
            <w:r w:rsidRPr="00634EFE">
              <w:rPr>
                <w:rFonts w:asciiTheme="minorHAnsi" w:hAnsiTheme="minorHAnsi" w:cstheme="minorHAnsi"/>
                <w:b/>
              </w:rPr>
              <w:t>PRAXIS 5301 Reading Specialist</w:t>
            </w:r>
          </w:p>
        </w:tc>
        <w:tc>
          <w:tcPr>
            <w:tcW w:w="735"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b/>
                <w:bCs/>
                <w:color w:val="000000"/>
                <w:sz w:val="22"/>
                <w:szCs w:val="22"/>
              </w:rPr>
              <w:t>2023-24</w:t>
            </w:r>
          </w:p>
        </w:tc>
        <w:tc>
          <w:tcPr>
            <w:tcW w:w="652"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5</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4</w:t>
            </w:r>
          </w:p>
        </w:tc>
        <w:tc>
          <w:tcPr>
            <w:tcW w:w="4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80%</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164</w:t>
            </w:r>
          </w:p>
        </w:tc>
        <w:tc>
          <w:tcPr>
            <w:tcW w:w="5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80%</w:t>
            </w:r>
          </w:p>
        </w:tc>
      </w:tr>
      <w:tr w:rsidR="00190256" w:rsidRPr="00634EFE" w:rsidTr="00190256">
        <w:trPr>
          <w:trHeight w:val="144"/>
        </w:trPr>
        <w:tc>
          <w:tcPr>
            <w:tcW w:w="921"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rPr>
            </w:pPr>
          </w:p>
        </w:tc>
        <w:tc>
          <w:tcPr>
            <w:tcW w:w="735"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2022-</w:t>
            </w:r>
            <w:r>
              <w:rPr>
                <w:rFonts w:asciiTheme="minorHAnsi" w:hAnsiTheme="minorHAnsi" w:cstheme="minorHAnsi"/>
                <w:b/>
                <w:color w:val="000000" w:themeColor="text1"/>
              </w:rPr>
              <w:t>20</w:t>
            </w:r>
            <w:r w:rsidRPr="00634EFE">
              <w:rPr>
                <w:rFonts w:asciiTheme="minorHAnsi" w:hAnsiTheme="minorHAnsi" w:cstheme="minorHAnsi"/>
                <w:b/>
              </w:rPr>
              <w:t>23</w:t>
            </w:r>
          </w:p>
        </w:tc>
        <w:tc>
          <w:tcPr>
            <w:tcW w:w="652"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6</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6</w:t>
            </w:r>
          </w:p>
        </w:tc>
        <w:tc>
          <w:tcPr>
            <w:tcW w:w="4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177</w:t>
            </w:r>
          </w:p>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164</w:t>
            </w:r>
          </w:p>
        </w:tc>
        <w:tc>
          <w:tcPr>
            <w:tcW w:w="5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r>
      <w:tr w:rsidR="00190256" w:rsidRPr="00634EFE" w:rsidTr="00190256">
        <w:trPr>
          <w:trHeight w:val="144"/>
        </w:trPr>
        <w:tc>
          <w:tcPr>
            <w:tcW w:w="921"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rPr>
            </w:pPr>
          </w:p>
        </w:tc>
        <w:tc>
          <w:tcPr>
            <w:tcW w:w="735"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2021-</w:t>
            </w:r>
            <w:r>
              <w:rPr>
                <w:rFonts w:asciiTheme="minorHAnsi" w:hAnsiTheme="minorHAnsi" w:cstheme="minorHAnsi"/>
                <w:b/>
                <w:color w:val="000000" w:themeColor="text1"/>
              </w:rPr>
              <w:t>20</w:t>
            </w:r>
            <w:r w:rsidRPr="00634EFE">
              <w:rPr>
                <w:rFonts w:asciiTheme="minorHAnsi" w:hAnsiTheme="minorHAnsi" w:cstheme="minorHAnsi"/>
                <w:b/>
              </w:rPr>
              <w:t>22</w:t>
            </w:r>
          </w:p>
        </w:tc>
        <w:tc>
          <w:tcPr>
            <w:tcW w:w="652"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5</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4</w:t>
            </w:r>
          </w:p>
        </w:tc>
        <w:tc>
          <w:tcPr>
            <w:tcW w:w="4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80%</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181</w:t>
            </w:r>
          </w:p>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color w:val="000000" w:themeColor="text1"/>
              </w:rPr>
              <w:t>164</w:t>
            </w:r>
          </w:p>
        </w:tc>
        <w:tc>
          <w:tcPr>
            <w:tcW w:w="5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80%</w:t>
            </w:r>
          </w:p>
        </w:tc>
      </w:tr>
      <w:tr w:rsidR="00190256" w:rsidRPr="00634EFE" w:rsidTr="00190256">
        <w:trPr>
          <w:trHeight w:val="144"/>
        </w:trPr>
        <w:tc>
          <w:tcPr>
            <w:tcW w:w="921" w:type="pct"/>
            <w:vMerge/>
            <w:tcBorders>
              <w:left w:val="single" w:sz="4" w:space="0" w:color="000000"/>
              <w:right w:val="single" w:sz="4" w:space="0" w:color="000000"/>
            </w:tcBorders>
            <w:shd w:val="clear" w:color="auto" w:fill="D9D9D9" w:themeFill="background1" w:themeFillShade="D9"/>
          </w:tcPr>
          <w:p w:rsidR="00190256" w:rsidRPr="00634EFE" w:rsidRDefault="00190256" w:rsidP="00634EFE">
            <w:pPr>
              <w:jc w:val="center"/>
              <w:rPr>
                <w:rFonts w:asciiTheme="minorHAnsi" w:hAnsiTheme="minorHAnsi" w:cstheme="minorHAnsi"/>
                <w:b/>
              </w:rPr>
            </w:pPr>
          </w:p>
        </w:tc>
        <w:tc>
          <w:tcPr>
            <w:tcW w:w="735"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2020-</w:t>
            </w:r>
            <w:r>
              <w:rPr>
                <w:rFonts w:asciiTheme="minorHAnsi" w:hAnsiTheme="minorHAnsi" w:cstheme="minorHAnsi"/>
                <w:b/>
                <w:color w:val="000000" w:themeColor="text1"/>
              </w:rPr>
              <w:t>20</w:t>
            </w:r>
            <w:r w:rsidRPr="00634EFE">
              <w:rPr>
                <w:rFonts w:asciiTheme="minorHAnsi" w:hAnsiTheme="minorHAnsi" w:cstheme="minorHAnsi"/>
                <w:b/>
              </w:rPr>
              <w:t>21</w:t>
            </w:r>
          </w:p>
        </w:tc>
        <w:tc>
          <w:tcPr>
            <w:tcW w:w="652"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6</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6</w:t>
            </w:r>
          </w:p>
        </w:tc>
        <w:tc>
          <w:tcPr>
            <w:tcW w:w="481"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100%</w:t>
            </w:r>
          </w:p>
        </w:tc>
        <w:tc>
          <w:tcPr>
            <w:tcW w:w="6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185</w:t>
            </w:r>
          </w:p>
        </w:tc>
        <w:tc>
          <w:tcPr>
            <w:tcW w:w="433"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164</w:t>
            </w:r>
          </w:p>
        </w:tc>
        <w:tc>
          <w:tcPr>
            <w:tcW w:w="526" w:type="pct"/>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100%</w:t>
            </w:r>
          </w:p>
        </w:tc>
      </w:tr>
    </w:tbl>
    <w:p w:rsidR="00634EFE" w:rsidRPr="00634EFE" w:rsidRDefault="00634EFE" w:rsidP="00634EFE">
      <w:pPr>
        <w:rPr>
          <w:rFonts w:asciiTheme="minorHAnsi" w:hAnsiTheme="minorHAnsi" w:cstheme="minorHAnsi"/>
        </w:rPr>
      </w:pPr>
      <w:r w:rsidRPr="00634EFE">
        <w:rPr>
          <w:rFonts w:asciiTheme="minorHAnsi" w:hAnsiTheme="minorHAnsi" w:cstheme="minorHAnsi"/>
        </w:rPr>
        <w:t>Note: Statewide pass rate and averaged scaled score not available</w:t>
      </w:r>
    </w:p>
    <w:p w:rsidR="00634EFE" w:rsidRPr="00634EFE" w:rsidRDefault="00634EFE" w:rsidP="00634EFE">
      <w:pPr>
        <w:rPr>
          <w:rFonts w:asciiTheme="minorHAnsi" w:hAnsiTheme="minorHAnsi" w:cstheme="minorHAnsi"/>
          <w:b/>
        </w:rPr>
      </w:pPr>
      <w:r w:rsidRPr="00634EFE">
        <w:rPr>
          <w:rFonts w:asciiTheme="minorHAnsi" w:hAnsiTheme="minorHAnsi" w:cstheme="minorHAnsi"/>
        </w:rPr>
        <w:t xml:space="preserve"> </w:t>
      </w:r>
    </w:p>
    <w:p w:rsidR="00634EFE" w:rsidRPr="00634EFE" w:rsidRDefault="00634EFE" w:rsidP="00634EFE">
      <w:pPr>
        <w:spacing w:before="120" w:after="120"/>
        <w:rPr>
          <w:rFonts w:asciiTheme="minorHAnsi" w:hAnsiTheme="minorHAnsi" w:cstheme="minorHAnsi"/>
          <w:b/>
        </w:rPr>
      </w:pPr>
      <w:r w:rsidRPr="00634EFE">
        <w:rPr>
          <w:rFonts w:asciiTheme="minorHAnsi" w:hAnsiTheme="minorHAnsi" w:cstheme="minorHAnsi"/>
          <w:b/>
        </w:rPr>
        <w:t xml:space="preserve">Table 6. PRAXIS Results for Program Completers Supervision in Curriculum and Instruction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600" w:firstRow="0" w:lastRow="0" w:firstColumn="0" w:lastColumn="0" w:noHBand="1" w:noVBand="1"/>
      </w:tblPr>
      <w:tblGrid>
        <w:gridCol w:w="1941"/>
        <w:gridCol w:w="12"/>
        <w:gridCol w:w="1439"/>
        <w:gridCol w:w="12"/>
        <w:gridCol w:w="1040"/>
        <w:gridCol w:w="12"/>
        <w:gridCol w:w="1170"/>
        <w:gridCol w:w="12"/>
        <w:gridCol w:w="907"/>
        <w:gridCol w:w="12"/>
        <w:gridCol w:w="1251"/>
        <w:gridCol w:w="12"/>
        <w:gridCol w:w="828"/>
        <w:gridCol w:w="12"/>
        <w:gridCol w:w="1004"/>
        <w:gridCol w:w="6"/>
      </w:tblGrid>
      <w:tr w:rsidR="00634EFE" w:rsidRPr="00634EFE" w:rsidTr="00190256">
        <w:trPr>
          <w:trHeight w:val="20"/>
        </w:trPr>
        <w:tc>
          <w:tcPr>
            <w:tcW w:w="1010"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rPr>
              <w:t xml:space="preserve"> </w:t>
            </w:r>
            <w:r w:rsidRPr="00634EFE">
              <w:rPr>
                <w:rFonts w:asciiTheme="minorHAnsi" w:hAnsiTheme="minorHAnsi" w:cstheme="minorHAnsi"/>
                <w:b/>
              </w:rPr>
              <w:t>Assessment</w:t>
            </w:r>
          </w:p>
        </w:tc>
        <w:tc>
          <w:tcPr>
            <w:tcW w:w="750"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Group</w:t>
            </w:r>
          </w:p>
        </w:tc>
        <w:tc>
          <w:tcPr>
            <w:tcW w:w="544"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w:t>
            </w:r>
          </w:p>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Taking</w:t>
            </w:r>
          </w:p>
        </w:tc>
        <w:tc>
          <w:tcPr>
            <w:tcW w:w="611"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Number Passing</w:t>
            </w:r>
          </w:p>
        </w:tc>
        <w:tc>
          <w:tcPr>
            <w:tcW w:w="475"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RMU Pass Rate</w:t>
            </w:r>
          </w:p>
        </w:tc>
        <w:tc>
          <w:tcPr>
            <w:tcW w:w="653"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Average Scaled Score</w:t>
            </w:r>
          </w:p>
        </w:tc>
        <w:tc>
          <w:tcPr>
            <w:tcW w:w="434"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Cut Score</w:t>
            </w:r>
          </w:p>
        </w:tc>
        <w:tc>
          <w:tcPr>
            <w:tcW w:w="522"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634EFE" w:rsidRPr="00634EFE" w:rsidRDefault="00634EFE" w:rsidP="00634EFE">
            <w:pPr>
              <w:jc w:val="center"/>
              <w:rPr>
                <w:rFonts w:asciiTheme="minorHAnsi" w:hAnsiTheme="minorHAnsi" w:cstheme="minorHAnsi"/>
                <w:b/>
              </w:rPr>
            </w:pPr>
            <w:r w:rsidRPr="00634EFE">
              <w:rPr>
                <w:rFonts w:asciiTheme="minorHAnsi" w:hAnsiTheme="minorHAnsi" w:cstheme="minorHAnsi"/>
                <w:b/>
              </w:rPr>
              <w:t>% Pass Rate 1st Time</w:t>
            </w:r>
          </w:p>
        </w:tc>
      </w:tr>
      <w:tr w:rsidR="00592E86" w:rsidRPr="00634EFE" w:rsidTr="00190256">
        <w:trPr>
          <w:gridAfter w:val="1"/>
          <w:wAfter w:w="3" w:type="pct"/>
          <w:trHeight w:val="20"/>
        </w:trPr>
        <w:tc>
          <w:tcPr>
            <w:tcW w:w="1004" w:type="pct"/>
            <w:vMerge w:val="restart"/>
            <w:tcBorders>
              <w:top w:val="single" w:sz="4" w:space="0" w:color="000000"/>
              <w:left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592E86" w:rsidRPr="00634EFE" w:rsidRDefault="00592E86" w:rsidP="00592E86">
            <w:pPr>
              <w:jc w:val="center"/>
              <w:rPr>
                <w:rFonts w:asciiTheme="minorHAnsi" w:hAnsiTheme="minorHAnsi" w:cstheme="minorHAnsi"/>
                <w:b/>
              </w:rPr>
            </w:pPr>
            <w:r w:rsidRPr="00634EFE">
              <w:rPr>
                <w:rFonts w:asciiTheme="minorHAnsi" w:hAnsiTheme="minorHAnsi" w:cstheme="minorHAnsi"/>
                <w:b/>
              </w:rPr>
              <w:t>PRAXIS 5412 Educational Leadership Administration &amp; Supervision</w:t>
            </w:r>
          </w:p>
        </w:tc>
        <w:tc>
          <w:tcPr>
            <w:tcW w:w="750" w:type="pct"/>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b/>
                <w:bCs/>
                <w:color w:val="000000"/>
                <w:sz w:val="22"/>
                <w:szCs w:val="22"/>
              </w:rPr>
              <w:t>2023-24</w:t>
            </w:r>
          </w:p>
        </w:tc>
        <w:tc>
          <w:tcPr>
            <w:tcW w:w="54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w:t>
            </w:r>
          </w:p>
        </w:tc>
        <w:tc>
          <w:tcPr>
            <w:tcW w:w="611"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w:t>
            </w:r>
          </w:p>
        </w:tc>
        <w:tc>
          <w:tcPr>
            <w:tcW w:w="47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pPr>
              <w:pStyle w:val="NormalWeb"/>
              <w:spacing w:before="0" w:beforeAutospacing="0" w:after="120" w:afterAutospacing="0"/>
              <w:jc w:val="center"/>
            </w:pPr>
            <w:r>
              <w:rPr>
                <w:rFonts w:ascii="Calibri" w:hAnsi="Calibri" w:cs="Calibri"/>
                <w:color w:val="000000"/>
                <w:sz w:val="22"/>
                <w:szCs w:val="22"/>
              </w:rPr>
              <w:t>-</w:t>
            </w:r>
          </w:p>
        </w:tc>
        <w:tc>
          <w:tcPr>
            <w:tcW w:w="653"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tc>
        <w:tc>
          <w:tcPr>
            <w:tcW w:w="43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146</w:t>
            </w:r>
          </w:p>
        </w:tc>
        <w:tc>
          <w:tcPr>
            <w:tcW w:w="52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592E86" w:rsidRDefault="00592E86" w:rsidP="00592E86">
            <w:pPr>
              <w:pStyle w:val="NormalWeb"/>
              <w:spacing w:before="0" w:beforeAutospacing="0" w:after="0" w:afterAutospacing="0"/>
              <w:jc w:val="center"/>
            </w:pPr>
            <w:r>
              <w:rPr>
                <w:rFonts w:ascii="Calibri" w:hAnsi="Calibri" w:cs="Calibri"/>
                <w:color w:val="000000"/>
                <w:sz w:val="22"/>
                <w:szCs w:val="22"/>
              </w:rPr>
              <w:t>-</w:t>
            </w:r>
          </w:p>
        </w:tc>
      </w:tr>
      <w:tr w:rsidR="00190256" w:rsidRPr="00634EFE" w:rsidTr="00190256">
        <w:trPr>
          <w:gridAfter w:val="1"/>
          <w:wAfter w:w="3" w:type="pct"/>
          <w:trHeight w:val="20"/>
        </w:trPr>
        <w:tc>
          <w:tcPr>
            <w:tcW w:w="1004" w:type="pct"/>
            <w:vMerge/>
            <w:tcBorders>
              <w:left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p>
        </w:tc>
        <w:tc>
          <w:tcPr>
            <w:tcW w:w="750" w:type="pct"/>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2022-</w:t>
            </w:r>
            <w:r>
              <w:rPr>
                <w:rFonts w:asciiTheme="minorHAnsi" w:hAnsiTheme="minorHAnsi" w:cstheme="minorHAnsi"/>
                <w:b/>
                <w:color w:val="000000" w:themeColor="text1"/>
              </w:rPr>
              <w:t>20</w:t>
            </w:r>
            <w:r w:rsidRPr="00634EFE">
              <w:rPr>
                <w:rFonts w:asciiTheme="minorHAnsi" w:hAnsiTheme="minorHAnsi" w:cstheme="minorHAnsi"/>
                <w:b/>
              </w:rPr>
              <w:t>23</w:t>
            </w:r>
          </w:p>
        </w:tc>
        <w:tc>
          <w:tcPr>
            <w:tcW w:w="54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w:t>
            </w:r>
          </w:p>
        </w:tc>
        <w:tc>
          <w:tcPr>
            <w:tcW w:w="611"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w:t>
            </w:r>
          </w:p>
        </w:tc>
        <w:tc>
          <w:tcPr>
            <w:tcW w:w="47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spacing w:after="120"/>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c>
          <w:tcPr>
            <w:tcW w:w="653"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ind w:left="720" w:hanging="720"/>
              <w:jc w:val="center"/>
              <w:rPr>
                <w:rFonts w:asciiTheme="minorHAnsi" w:hAnsiTheme="minorHAnsi" w:cstheme="minorHAnsi"/>
                <w:color w:val="000000" w:themeColor="text1"/>
              </w:rPr>
            </w:pPr>
            <w:r w:rsidRPr="00634EFE">
              <w:rPr>
                <w:rFonts w:asciiTheme="minorHAnsi" w:hAnsiTheme="minorHAnsi" w:cstheme="minorHAnsi"/>
                <w:color w:val="000000" w:themeColor="text1"/>
              </w:rPr>
              <w:t>164</w:t>
            </w:r>
          </w:p>
        </w:tc>
        <w:tc>
          <w:tcPr>
            <w:tcW w:w="43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146</w:t>
            </w:r>
          </w:p>
        </w:tc>
        <w:tc>
          <w:tcPr>
            <w:tcW w:w="52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color w:val="000000" w:themeColor="text1"/>
              </w:rPr>
            </w:pPr>
            <w:r w:rsidRPr="00634EFE">
              <w:rPr>
                <w:rFonts w:asciiTheme="minorHAnsi" w:hAnsiTheme="minorHAnsi" w:cstheme="minorHAnsi"/>
                <w:color w:val="000000" w:themeColor="text1"/>
              </w:rPr>
              <w:t>100%</w:t>
            </w:r>
          </w:p>
        </w:tc>
      </w:tr>
      <w:tr w:rsidR="00190256" w:rsidRPr="00634EFE" w:rsidTr="00190256">
        <w:trPr>
          <w:gridAfter w:val="1"/>
          <w:wAfter w:w="3" w:type="pct"/>
          <w:trHeight w:val="20"/>
        </w:trPr>
        <w:tc>
          <w:tcPr>
            <w:tcW w:w="1004" w:type="pct"/>
            <w:vMerge/>
            <w:tcBorders>
              <w:left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p>
        </w:tc>
        <w:tc>
          <w:tcPr>
            <w:tcW w:w="750" w:type="pct"/>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2021-</w:t>
            </w:r>
            <w:r>
              <w:rPr>
                <w:rFonts w:asciiTheme="minorHAnsi" w:hAnsiTheme="minorHAnsi" w:cstheme="minorHAnsi"/>
                <w:b/>
                <w:color w:val="000000" w:themeColor="text1"/>
              </w:rPr>
              <w:t>20</w:t>
            </w:r>
            <w:r w:rsidRPr="00634EFE">
              <w:rPr>
                <w:rFonts w:asciiTheme="minorHAnsi" w:hAnsiTheme="minorHAnsi" w:cstheme="minorHAnsi"/>
                <w:b/>
              </w:rPr>
              <w:t>22</w:t>
            </w:r>
          </w:p>
        </w:tc>
        <w:tc>
          <w:tcPr>
            <w:tcW w:w="54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611"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47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653"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43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spacing w:before="120"/>
              <w:jc w:val="center"/>
              <w:rPr>
                <w:rFonts w:asciiTheme="minorHAnsi" w:hAnsiTheme="minorHAnsi" w:cstheme="minorHAnsi"/>
              </w:rPr>
            </w:pPr>
            <w:r w:rsidRPr="00634EFE">
              <w:rPr>
                <w:rFonts w:asciiTheme="minorHAnsi" w:hAnsiTheme="minorHAnsi" w:cstheme="minorHAnsi"/>
              </w:rPr>
              <w:t>146</w:t>
            </w:r>
          </w:p>
        </w:tc>
        <w:tc>
          <w:tcPr>
            <w:tcW w:w="52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r>
      <w:tr w:rsidR="00190256" w:rsidRPr="00634EFE" w:rsidTr="00190256">
        <w:trPr>
          <w:gridAfter w:val="1"/>
          <w:wAfter w:w="3" w:type="pct"/>
          <w:trHeight w:val="20"/>
        </w:trPr>
        <w:tc>
          <w:tcPr>
            <w:tcW w:w="1004" w:type="pct"/>
            <w:vMerge/>
            <w:tcBorders>
              <w:left w:val="single" w:sz="4" w:space="0" w:color="000000"/>
              <w:right w:val="single" w:sz="4" w:space="0" w:color="000000"/>
            </w:tcBorders>
            <w:shd w:val="clear" w:color="auto" w:fill="D9D9D9" w:themeFill="background1" w:themeFillShade="D9"/>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p>
        </w:tc>
        <w:tc>
          <w:tcPr>
            <w:tcW w:w="750" w:type="pct"/>
            <w:gridSpan w:val="2"/>
            <w:tcBorders>
              <w:top w:val="single" w:sz="4" w:space="0" w:color="000000"/>
              <w:left w:val="single" w:sz="4" w:space="0" w:color="000000"/>
              <w:bottom w:val="single" w:sz="4" w:space="0" w:color="000000"/>
              <w:right w:val="single" w:sz="4" w:space="0" w:color="000000"/>
            </w:tcBorders>
            <w:shd w:val="clear" w:color="auto" w:fill="auto"/>
            <w:tcMar>
              <w:top w:w="100" w:type="dxa"/>
              <w:left w:w="100" w:type="dxa"/>
              <w:bottom w:w="100" w:type="dxa"/>
              <w:right w:w="100" w:type="dxa"/>
            </w:tcMar>
          </w:tcPr>
          <w:p w:rsidR="00190256" w:rsidRPr="00634EFE" w:rsidRDefault="00190256" w:rsidP="00634EFE">
            <w:pPr>
              <w:jc w:val="center"/>
              <w:rPr>
                <w:rFonts w:asciiTheme="minorHAnsi" w:hAnsiTheme="minorHAnsi" w:cstheme="minorHAnsi"/>
                <w:b/>
              </w:rPr>
            </w:pPr>
            <w:r w:rsidRPr="00634EFE">
              <w:rPr>
                <w:rFonts w:asciiTheme="minorHAnsi" w:hAnsiTheme="minorHAnsi" w:cstheme="minorHAnsi"/>
                <w:b/>
              </w:rPr>
              <w:t>2020-</w:t>
            </w:r>
            <w:r>
              <w:rPr>
                <w:rFonts w:asciiTheme="minorHAnsi" w:hAnsiTheme="minorHAnsi" w:cstheme="minorHAnsi"/>
                <w:b/>
                <w:color w:val="000000" w:themeColor="text1"/>
              </w:rPr>
              <w:t>20</w:t>
            </w:r>
            <w:r w:rsidRPr="00634EFE">
              <w:rPr>
                <w:rFonts w:asciiTheme="minorHAnsi" w:hAnsiTheme="minorHAnsi" w:cstheme="minorHAnsi"/>
                <w:b/>
              </w:rPr>
              <w:t>21</w:t>
            </w:r>
          </w:p>
        </w:tc>
        <w:tc>
          <w:tcPr>
            <w:tcW w:w="54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611"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47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653"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c>
          <w:tcPr>
            <w:tcW w:w="434"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spacing w:before="120" w:after="120"/>
              <w:jc w:val="center"/>
              <w:rPr>
                <w:rFonts w:asciiTheme="minorHAnsi" w:hAnsiTheme="minorHAnsi" w:cstheme="minorHAnsi"/>
              </w:rPr>
            </w:pPr>
            <w:r w:rsidRPr="00634EFE">
              <w:rPr>
                <w:rFonts w:asciiTheme="minorHAnsi" w:hAnsiTheme="minorHAnsi" w:cstheme="minorHAnsi"/>
              </w:rPr>
              <w:t>146</w:t>
            </w:r>
          </w:p>
        </w:tc>
        <w:tc>
          <w:tcPr>
            <w:tcW w:w="525" w:type="pct"/>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100" w:type="dxa"/>
              <w:left w:w="100" w:type="dxa"/>
              <w:bottom w:w="100" w:type="dxa"/>
              <w:right w:w="100" w:type="dxa"/>
            </w:tcMar>
          </w:tcPr>
          <w:p w:rsidR="00190256" w:rsidRPr="00634EFE" w:rsidRDefault="00190256" w:rsidP="00634EFE">
            <w:pPr>
              <w:jc w:val="center"/>
              <w:rPr>
                <w:rFonts w:asciiTheme="minorHAnsi" w:hAnsiTheme="minorHAnsi" w:cstheme="minorHAnsi"/>
              </w:rPr>
            </w:pPr>
            <w:r w:rsidRPr="00634EFE">
              <w:rPr>
                <w:rFonts w:asciiTheme="minorHAnsi" w:hAnsiTheme="minorHAnsi" w:cstheme="minorHAnsi"/>
              </w:rPr>
              <w:t>--</w:t>
            </w:r>
          </w:p>
        </w:tc>
      </w:tr>
    </w:tbl>
    <w:p w:rsidR="00634EFE" w:rsidRDefault="00634EFE" w:rsidP="00634EFE">
      <w:r w:rsidRPr="00634EFE">
        <w:rPr>
          <w:rFonts w:asciiTheme="minorHAnsi" w:hAnsiTheme="minorHAnsi" w:cstheme="minorHAnsi"/>
        </w:rPr>
        <w:t>Note: Statewide pass rate and averaged scaled score not available</w:t>
      </w:r>
    </w:p>
    <w:p w:rsidR="00634EFE" w:rsidRDefault="00634EFE" w:rsidP="00634EFE">
      <w:r>
        <w:t xml:space="preserve"> </w:t>
      </w:r>
    </w:p>
    <w:sectPr w:rsidR="00634EFE" w:rsidSect="000145B4">
      <w:footerReference w:type="default" r:id="rId20"/>
      <w:type w:val="continuous"/>
      <w:pgSz w:w="12240" w:h="15840"/>
      <w:pgMar w:top="1380" w:right="1260" w:bottom="980" w:left="1300" w:header="0" w:footer="78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37DA" w:rsidRDefault="002537DA">
      <w:r>
        <w:separator/>
      </w:r>
    </w:p>
  </w:endnote>
  <w:endnote w:type="continuationSeparator" w:id="0">
    <w:p w:rsidR="002537DA" w:rsidRDefault="002537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02C0" w:rsidRDefault="00C602C0">
    <w:pPr>
      <w:pStyle w:val="BodyText"/>
      <w:spacing w:line="14" w:lineRule="auto"/>
      <w:rPr>
        <w:sz w:val="20"/>
      </w:rPr>
    </w:pPr>
    <w:r>
      <w:rPr>
        <w:noProof/>
      </w:rPr>
      <mc:AlternateContent>
        <mc:Choice Requires="wps">
          <w:drawing>
            <wp:anchor distT="0" distB="0" distL="114300" distR="114300" simplePos="0" relativeHeight="487027712" behindDoc="1" locked="0" layoutInCell="1" allowOverlap="1">
              <wp:simplePos x="0" y="0"/>
              <wp:positionH relativeFrom="page">
                <wp:posOffset>2741930</wp:posOffset>
              </wp:positionH>
              <wp:positionV relativeFrom="page">
                <wp:posOffset>9422130</wp:posOffset>
              </wp:positionV>
              <wp:extent cx="2266315" cy="194310"/>
              <wp:effectExtent l="0" t="0" r="0" b="0"/>
              <wp:wrapNone/>
              <wp:docPr id="6"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315"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602C0" w:rsidRPr="00DB3BC9" w:rsidRDefault="00C602C0">
                          <w:pPr>
                            <w:spacing w:before="10"/>
                            <w:ind w:left="20"/>
                            <w:rPr>
                              <w:rFonts w:asciiTheme="minorHAnsi" w:hAnsiTheme="minorHAnsi" w:cstheme="minorHAnsi"/>
                            </w:rPr>
                          </w:pPr>
                          <w:r w:rsidRPr="00DB3BC9">
                            <w:rPr>
                              <w:rFonts w:asciiTheme="minorHAnsi" w:hAnsiTheme="minorHAnsi" w:cstheme="minorHAnsi"/>
                              <w:spacing w:val="-1"/>
                            </w:rPr>
                            <w:t>Initial</w:t>
                          </w:r>
                          <w:r w:rsidRPr="00DB3BC9">
                            <w:rPr>
                              <w:rFonts w:asciiTheme="minorHAnsi" w:hAnsiTheme="minorHAnsi" w:cstheme="minorHAnsi"/>
                              <w:spacing w:val="-9"/>
                            </w:rPr>
                            <w:t xml:space="preserve"> </w:t>
                          </w:r>
                          <w:r w:rsidRPr="00DB3BC9">
                            <w:rPr>
                              <w:rFonts w:asciiTheme="minorHAnsi" w:hAnsiTheme="minorHAnsi" w:cstheme="minorHAnsi"/>
                              <w:spacing w:val="-1"/>
                            </w:rPr>
                            <w:t>Certification</w:t>
                          </w:r>
                          <w:r w:rsidRPr="00DB3BC9">
                            <w:rPr>
                              <w:rFonts w:asciiTheme="minorHAnsi" w:hAnsiTheme="minorHAnsi" w:cstheme="minorHAnsi"/>
                              <w:spacing w:val="-4"/>
                            </w:rPr>
                            <w:t xml:space="preserve"> </w:t>
                          </w:r>
                          <w:r w:rsidRPr="00DB3BC9">
                            <w:rPr>
                              <w:rFonts w:asciiTheme="minorHAnsi" w:hAnsiTheme="minorHAnsi" w:cstheme="minorHAnsi"/>
                            </w:rPr>
                            <w:t>Licensure</w:t>
                          </w:r>
                          <w:r w:rsidRPr="00DB3BC9">
                            <w:rPr>
                              <w:rFonts w:asciiTheme="minorHAnsi" w:hAnsiTheme="minorHAnsi" w:cstheme="minorHAnsi"/>
                              <w:spacing w:val="-13"/>
                            </w:rPr>
                            <w:t xml:space="preserve"> </w:t>
                          </w:r>
                          <w:r w:rsidRPr="00DB3BC9">
                            <w:rPr>
                              <w:rFonts w:asciiTheme="minorHAnsi" w:hAnsiTheme="minorHAnsi" w:cstheme="minorHAnsi"/>
                            </w:rPr>
                            <w:t>Exams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docshape1" o:spid="_x0000_s1026" type="#_x0000_t202" style="position:absolute;margin-left:215.9pt;margin-top:741.9pt;width:178.45pt;height:15.3pt;z-index:-16288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" filled="f" stroked="f">
              <v:textbox inset="0,0,0,0">
                <w:txbxContent>
                  <w:p w:rsidR="00C602C0" w:rsidRPr="00DB3BC9" w:rsidRDefault="00C602C0">
                    <w:pPr>
                      <w:spacing w:before="10"/>
                      <w:ind w:left="20"/>
                      <w:rPr>
                        <w:rFonts w:asciiTheme="minorHAnsi" w:hAnsiTheme="minorHAnsi" w:cstheme="minorHAnsi"/>
                      </w:rPr>
                    </w:pPr>
                    <w:r w:rsidRPr="00DB3BC9">
                      <w:rPr>
                        <w:rFonts w:asciiTheme="minorHAnsi" w:hAnsiTheme="minorHAnsi" w:cstheme="minorHAnsi"/>
                        <w:spacing w:val="-1"/>
                      </w:rPr>
                      <w:t>Initial</w:t>
                    </w:r>
                    <w:r w:rsidRPr="00DB3BC9">
                      <w:rPr>
                        <w:rFonts w:asciiTheme="minorHAnsi" w:hAnsiTheme="minorHAnsi" w:cstheme="minorHAnsi"/>
                        <w:spacing w:val="-9"/>
                      </w:rPr>
                      <w:t xml:space="preserve"> </w:t>
                    </w:r>
                    <w:r w:rsidRPr="00DB3BC9">
                      <w:rPr>
                        <w:rFonts w:asciiTheme="minorHAnsi" w:hAnsiTheme="minorHAnsi" w:cstheme="minorHAnsi"/>
                        <w:spacing w:val="-1"/>
                      </w:rPr>
                      <w:t>Certification</w:t>
                    </w:r>
                    <w:r w:rsidRPr="00DB3BC9">
                      <w:rPr>
                        <w:rFonts w:asciiTheme="minorHAnsi" w:hAnsiTheme="minorHAnsi" w:cstheme="minorHAnsi"/>
                        <w:spacing w:val="-4"/>
                      </w:rPr>
                      <w:t xml:space="preserve"> </w:t>
                    </w:r>
                    <w:r w:rsidRPr="00DB3BC9">
                      <w:rPr>
                        <w:rFonts w:asciiTheme="minorHAnsi" w:hAnsiTheme="minorHAnsi" w:cstheme="minorHAnsi"/>
                      </w:rPr>
                      <w:t>Licensure</w:t>
                    </w:r>
                    <w:r w:rsidRPr="00DB3BC9">
                      <w:rPr>
                        <w:rFonts w:asciiTheme="minorHAnsi" w:hAnsiTheme="minorHAnsi" w:cstheme="minorHAnsi"/>
                        <w:spacing w:val="-13"/>
                      </w:rPr>
                      <w:t xml:space="preserve"> </w:t>
                    </w:r>
                    <w:r w:rsidRPr="00DB3BC9">
                      <w:rPr>
                        <w:rFonts w:asciiTheme="minorHAnsi" w:hAnsiTheme="minorHAnsi" w:cstheme="minorHAnsi"/>
                      </w:rPr>
                      <w:t>Exams</w:t>
                    </w:r>
                  </w:p>
                </w:txbxContent>
              </v:textbox>
              <w10:wrap anchorx="page" anchory="page"/>
            </v:shape>
          </w:pict>
        </mc:Fallback>
      </mc:AlternateContent>
    </w:r>
    <w:r>
      <w:rPr>
        <w:noProof/>
      </w:rPr>
      <mc:AlternateContent>
        <mc:Choice Requires="wps">
          <w:drawing>
            <wp:anchor distT="0" distB="0" distL="114300" distR="114300" simplePos="0" relativeHeight="487028224" behindDoc="1" locked="0" layoutInCell="1" allowOverlap="1">
              <wp:simplePos x="0" y="0"/>
              <wp:positionH relativeFrom="page">
                <wp:posOffset>6157595</wp:posOffset>
              </wp:positionH>
              <wp:positionV relativeFrom="page">
                <wp:posOffset>9431655</wp:posOffset>
              </wp:positionV>
              <wp:extent cx="709930" cy="194310"/>
              <wp:effectExtent l="0" t="0" r="0" b="0"/>
              <wp:wrapNone/>
              <wp:docPr id="5"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93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602C0" w:rsidRPr="00DB3BC9" w:rsidRDefault="00C602C0">
                          <w:pPr>
                            <w:spacing w:before="10"/>
                            <w:ind w:left="20"/>
                            <w:rPr>
                              <w:b/>
                            </w:rPr>
                          </w:pPr>
                          <w:r w:rsidRPr="00DB3BC9">
                            <w:t>Page</w:t>
                          </w:r>
                          <w:r w:rsidRPr="00DB3BC9">
                            <w:rPr>
                              <w:spacing w:val="-6"/>
                            </w:rPr>
                            <w:t xml:space="preserve"> </w:t>
                          </w:r>
                          <w:r w:rsidRPr="00DB3BC9">
                            <w:fldChar w:fldCharType="begin"/>
                          </w:r>
                          <w:r w:rsidRPr="00DB3BC9">
                            <w:rPr>
                              <w:b/>
                            </w:rPr>
                            <w:instrText xml:space="preserve"> PAGE </w:instrText>
                          </w:r>
                          <w:r w:rsidRPr="00DB3BC9">
                            <w:fldChar w:fldCharType="separate"/>
                          </w:r>
                          <w:r w:rsidRPr="00DB3BC9">
                            <w:t>1</w:t>
                          </w:r>
                          <w:r w:rsidRPr="00DB3BC9">
                            <w:fldChar w:fldCharType="end"/>
                          </w:r>
                          <w:r w:rsidRPr="00DB3BC9">
                            <w:rPr>
                              <w:b/>
                              <w:spacing w:val="-1"/>
                            </w:rPr>
                            <w:t xml:space="preserve"> </w:t>
                          </w:r>
                          <w:r w:rsidRPr="00DB3BC9">
                            <w:t>of</w:t>
                          </w:r>
                          <w:r w:rsidRPr="00DB3BC9">
                            <w:rPr>
                              <w:spacing w:val="-5"/>
                            </w:rPr>
                            <w:t xml:space="preserve"> </w:t>
                          </w:r>
                          <w:r w:rsidRPr="00DB3BC9">
                            <w:rPr>
                              <w:b/>
                            </w:rPr>
                            <w:t>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2" o:spid="_x0000_s1027" type="#_x0000_t202" style="position:absolute;margin-left:484.85pt;margin-top:742.65pt;width:55.9pt;height:15.3pt;z-index:-16288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" filled="f" stroked="f">
              <v:textbox inset="0,0,0,0">
                <w:txbxContent>
                  <w:p w:rsidR="00C602C0" w:rsidRPr="00DB3BC9" w:rsidRDefault="00C602C0">
                    <w:pPr>
                      <w:spacing w:before="10"/>
                      <w:ind w:left="20"/>
                      <w:rPr>
                        <w:b/>
                      </w:rPr>
                    </w:pPr>
                    <w:r w:rsidRPr="00DB3BC9">
                      <w:t>Page</w:t>
                    </w:r>
                    <w:r w:rsidRPr="00DB3BC9">
                      <w:rPr>
                        <w:spacing w:val="-6"/>
                      </w:rPr>
                      <w:t xml:space="preserve"> </w:t>
                    </w:r>
                    <w:r w:rsidRPr="00DB3BC9">
                      <w:fldChar w:fldCharType="begin"/>
                    </w:r>
                    <w:r w:rsidRPr="00DB3BC9">
                      <w:rPr>
                        <w:b/>
                      </w:rPr>
                      <w:instrText xml:space="preserve"> PAGE </w:instrText>
                    </w:r>
                    <w:r w:rsidRPr="00DB3BC9">
                      <w:fldChar w:fldCharType="separate"/>
                    </w:r>
                    <w:r w:rsidRPr="00DB3BC9">
                      <w:t>1</w:t>
                    </w:r>
                    <w:r w:rsidRPr="00DB3BC9">
                      <w:fldChar w:fldCharType="end"/>
                    </w:r>
                    <w:r w:rsidRPr="00DB3BC9">
                      <w:rPr>
                        <w:b/>
                        <w:spacing w:val="-1"/>
                      </w:rPr>
                      <w:t xml:space="preserve"> </w:t>
                    </w:r>
                    <w:r w:rsidRPr="00DB3BC9">
                      <w:t>of</w:t>
                    </w:r>
                    <w:r w:rsidRPr="00DB3BC9">
                      <w:rPr>
                        <w:spacing w:val="-5"/>
                      </w:rPr>
                      <w:t xml:space="preserve"> </w:t>
                    </w:r>
                    <w:r w:rsidRPr="00DB3BC9">
                      <w:rPr>
                        <w:b/>
                      </w:rPr>
                      <w:t>7</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02C0" w:rsidRDefault="00C602C0" w:rsidP="00501F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37DA" w:rsidRDefault="002537DA">
      <w:r>
        <w:separator/>
      </w:r>
    </w:p>
  </w:footnote>
  <w:footnote w:type="continuationSeparator" w:id="0">
    <w:p w:rsidR="002537DA" w:rsidRDefault="002537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EE6"/>
    <w:rsid w:val="000145B4"/>
    <w:rsid w:val="000A7ED7"/>
    <w:rsid w:val="00161DA1"/>
    <w:rsid w:val="00190256"/>
    <w:rsid w:val="002537DA"/>
    <w:rsid w:val="002D1BCA"/>
    <w:rsid w:val="0032066F"/>
    <w:rsid w:val="003F3AD9"/>
    <w:rsid w:val="004015DD"/>
    <w:rsid w:val="00431094"/>
    <w:rsid w:val="004D7EE6"/>
    <w:rsid w:val="004F3AD8"/>
    <w:rsid w:val="00501F6D"/>
    <w:rsid w:val="00592E86"/>
    <w:rsid w:val="005C1870"/>
    <w:rsid w:val="005F1C4C"/>
    <w:rsid w:val="00634EFE"/>
    <w:rsid w:val="006466F3"/>
    <w:rsid w:val="007A7798"/>
    <w:rsid w:val="00814333"/>
    <w:rsid w:val="0083260D"/>
    <w:rsid w:val="00902820"/>
    <w:rsid w:val="009E630B"/>
    <w:rsid w:val="00A64DE2"/>
    <w:rsid w:val="00A91B12"/>
    <w:rsid w:val="00AB7655"/>
    <w:rsid w:val="00AD4552"/>
    <w:rsid w:val="00AF4550"/>
    <w:rsid w:val="00BA3FE3"/>
    <w:rsid w:val="00BC5CA2"/>
    <w:rsid w:val="00C602C0"/>
    <w:rsid w:val="00C919B4"/>
    <w:rsid w:val="00D3202E"/>
    <w:rsid w:val="00D579C9"/>
    <w:rsid w:val="00D65235"/>
    <w:rsid w:val="00DB3BC9"/>
    <w:rsid w:val="00DE0020"/>
    <w:rsid w:val="00E40B4F"/>
    <w:rsid w:val="00E97A92"/>
    <w:rsid w:val="00EF2E49"/>
    <w:rsid w:val="00F94CE5"/>
    <w:rsid w:val="00F957B7"/>
    <w:rsid w:val="00F96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C871E8A-C448-40E7-B5A9-EEF69EF25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4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Default">
    <w:name w:val="Default"/>
    <w:rsid w:val="009E630B"/>
    <w:pPr>
      <w:widowControl/>
      <w:adjustRightInd w:val="0"/>
    </w:pPr>
    <w:rPr>
      <w:rFonts w:ascii="Calibri" w:hAnsi="Calibri" w:cs="Calibri"/>
      <w:color w:val="000000"/>
      <w:sz w:val="24"/>
      <w:szCs w:val="24"/>
    </w:rPr>
  </w:style>
  <w:style w:type="paragraph" w:styleId="Header">
    <w:name w:val="header"/>
    <w:basedOn w:val="Normal"/>
    <w:link w:val="HeaderChar"/>
    <w:uiPriority w:val="99"/>
    <w:unhideWhenUsed/>
    <w:rsid w:val="00DB3BC9"/>
    <w:pPr>
      <w:tabs>
        <w:tab w:val="center" w:pos="4680"/>
        <w:tab w:val="right" w:pos="9360"/>
      </w:tabs>
    </w:pPr>
  </w:style>
  <w:style w:type="character" w:customStyle="1" w:styleId="HeaderChar">
    <w:name w:val="Header Char"/>
    <w:basedOn w:val="DefaultParagraphFont"/>
    <w:link w:val="Header"/>
    <w:uiPriority w:val="99"/>
    <w:rsid w:val="00DB3BC9"/>
    <w:rPr>
      <w:rFonts w:ascii="Calibri" w:eastAsia="Calibri" w:hAnsi="Calibri" w:cs="Calibri"/>
    </w:rPr>
  </w:style>
  <w:style w:type="paragraph" w:styleId="Footer">
    <w:name w:val="footer"/>
    <w:basedOn w:val="Normal"/>
    <w:link w:val="FooterChar"/>
    <w:uiPriority w:val="99"/>
    <w:unhideWhenUsed/>
    <w:rsid w:val="00DB3BC9"/>
    <w:pPr>
      <w:tabs>
        <w:tab w:val="center" w:pos="4680"/>
        <w:tab w:val="right" w:pos="9360"/>
      </w:tabs>
    </w:pPr>
  </w:style>
  <w:style w:type="character" w:customStyle="1" w:styleId="FooterChar">
    <w:name w:val="Footer Char"/>
    <w:basedOn w:val="DefaultParagraphFont"/>
    <w:link w:val="Footer"/>
    <w:uiPriority w:val="99"/>
    <w:rsid w:val="00DB3BC9"/>
    <w:rPr>
      <w:rFonts w:ascii="Calibri" w:eastAsia="Calibri" w:hAnsi="Calibri" w:cs="Calibri"/>
    </w:rPr>
  </w:style>
  <w:style w:type="paragraph" w:styleId="Title">
    <w:name w:val="Title"/>
    <w:basedOn w:val="Normal"/>
    <w:next w:val="Normal"/>
    <w:link w:val="TitleChar"/>
    <w:uiPriority w:val="10"/>
    <w:qFormat/>
    <w:rsid w:val="00634EFE"/>
    <w:pPr>
      <w:keepNext/>
      <w:keepLines/>
      <w:widowControl/>
      <w:autoSpaceDE/>
      <w:autoSpaceDN/>
      <w:spacing w:before="480" w:after="120" w:line="259" w:lineRule="auto"/>
    </w:pPr>
    <w:rPr>
      <w:b/>
      <w:sz w:val="72"/>
      <w:szCs w:val="72"/>
    </w:rPr>
  </w:style>
  <w:style w:type="character" w:customStyle="1" w:styleId="TitleChar">
    <w:name w:val="Title Char"/>
    <w:basedOn w:val="DefaultParagraphFont"/>
    <w:link w:val="Title"/>
    <w:uiPriority w:val="10"/>
    <w:rsid w:val="00634EFE"/>
    <w:rPr>
      <w:rFonts w:ascii="Calibri" w:eastAsia="Calibri" w:hAnsi="Calibri" w:cs="Calibri"/>
      <w:b/>
      <w:sz w:val="72"/>
      <w:szCs w:val="72"/>
    </w:rPr>
  </w:style>
  <w:style w:type="paragraph" w:styleId="NormalWeb">
    <w:name w:val="Normal (Web)"/>
    <w:basedOn w:val="Normal"/>
    <w:uiPriority w:val="99"/>
    <w:semiHidden/>
    <w:unhideWhenUsed/>
    <w:rsid w:val="00C602C0"/>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F94CE5"/>
    <w:rPr>
      <w:sz w:val="16"/>
      <w:szCs w:val="16"/>
    </w:rPr>
  </w:style>
  <w:style w:type="paragraph" w:styleId="CommentText">
    <w:name w:val="annotation text"/>
    <w:basedOn w:val="Normal"/>
    <w:link w:val="CommentTextChar"/>
    <w:uiPriority w:val="99"/>
    <w:semiHidden/>
    <w:unhideWhenUsed/>
    <w:rsid w:val="00F94CE5"/>
    <w:rPr>
      <w:sz w:val="20"/>
      <w:szCs w:val="20"/>
    </w:rPr>
  </w:style>
  <w:style w:type="character" w:customStyle="1" w:styleId="CommentTextChar">
    <w:name w:val="Comment Text Char"/>
    <w:basedOn w:val="DefaultParagraphFont"/>
    <w:link w:val="CommentText"/>
    <w:uiPriority w:val="99"/>
    <w:semiHidden/>
    <w:rsid w:val="00F94CE5"/>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F94CE5"/>
    <w:rPr>
      <w:b/>
      <w:bCs/>
    </w:rPr>
  </w:style>
  <w:style w:type="character" w:customStyle="1" w:styleId="CommentSubjectChar">
    <w:name w:val="Comment Subject Char"/>
    <w:basedOn w:val="CommentTextChar"/>
    <w:link w:val="CommentSubject"/>
    <w:uiPriority w:val="99"/>
    <w:semiHidden/>
    <w:rsid w:val="00F94CE5"/>
    <w:rPr>
      <w:rFonts w:ascii="Calibri" w:eastAsia="Calibri" w:hAnsi="Calibri" w:cs="Calibri"/>
      <w:b/>
      <w:bCs/>
      <w:sz w:val="20"/>
      <w:szCs w:val="20"/>
    </w:rPr>
  </w:style>
  <w:style w:type="paragraph" w:styleId="BalloonText">
    <w:name w:val="Balloon Text"/>
    <w:basedOn w:val="Normal"/>
    <w:link w:val="BalloonTextChar"/>
    <w:uiPriority w:val="99"/>
    <w:semiHidden/>
    <w:unhideWhenUsed/>
    <w:rsid w:val="00F94C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4CE5"/>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627294">
      <w:bodyDiv w:val="1"/>
      <w:marLeft w:val="0"/>
      <w:marRight w:val="0"/>
      <w:marTop w:val="0"/>
      <w:marBottom w:val="0"/>
      <w:divBdr>
        <w:top w:val="none" w:sz="0" w:space="0" w:color="auto"/>
        <w:left w:val="none" w:sz="0" w:space="0" w:color="auto"/>
        <w:bottom w:val="none" w:sz="0" w:space="0" w:color="auto"/>
        <w:right w:val="none" w:sz="0" w:space="0" w:color="auto"/>
      </w:divBdr>
      <w:divsChild>
        <w:div w:id="82799313">
          <w:marLeft w:val="-5"/>
          <w:marRight w:val="0"/>
          <w:marTop w:val="0"/>
          <w:marBottom w:val="0"/>
          <w:divBdr>
            <w:top w:val="none" w:sz="0" w:space="0" w:color="auto"/>
            <w:left w:val="none" w:sz="0" w:space="0" w:color="auto"/>
            <w:bottom w:val="none" w:sz="0" w:space="0" w:color="auto"/>
            <w:right w:val="none" w:sz="0" w:space="0" w:color="auto"/>
          </w:divBdr>
        </w:div>
      </w:divsChild>
    </w:div>
    <w:div w:id="10844495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ducation.pa.gov/Educators/Certification/CertTestingRequirements/Pages/default.aspx" TargetMode="External"/><Relationship Id="rId13" Type="http://schemas.openxmlformats.org/officeDocument/2006/relationships/hyperlink" Target="http://www.ets.org/praxis/pa" TargetMode="External"/><Relationship Id="rId18"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hyperlink" Target="http://www.pa.nesinc.com/" TargetMode="External"/><Relationship Id="rId17" Type="http://schemas.openxmlformats.org/officeDocument/2006/relationships/chart" Target="charts/chart1.xml"/><Relationship Id="rId2" Type="http://schemas.openxmlformats.org/officeDocument/2006/relationships/settings" Target="settings.xml"/><Relationship Id="rId16" Type="http://schemas.openxmlformats.org/officeDocument/2006/relationships/hyperlink" Target="http://www.ets.org/praxis/pa"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www.pa.nesinc.com/" TargetMode="External"/><Relationship Id="rId5" Type="http://schemas.openxmlformats.org/officeDocument/2006/relationships/endnotes" Target="endnotes.xml"/><Relationship Id="rId15" Type="http://schemas.openxmlformats.org/officeDocument/2006/relationships/hyperlink" Target="http://www.ets.org/praxis/pa" TargetMode="External"/><Relationship Id="rId10" Type="http://schemas.openxmlformats.org/officeDocument/2006/relationships/hyperlink" Target="https://www.education.pa.gov/Educators/Certification/CertTestingRequirements/Pages/default.aspx" TargetMode="External"/><Relationship Id="rId19" Type="http://schemas.openxmlformats.org/officeDocument/2006/relationships/chart" Target="charts/chart2.xml"/><Relationship Id="rId4" Type="http://schemas.openxmlformats.org/officeDocument/2006/relationships/footnotes" Target="footnotes.xml"/><Relationship Id="rId9" Type="http://schemas.openxmlformats.org/officeDocument/2006/relationships/hyperlink" Target="https://www.education.pa.gov/Educators/Certification/CertTestingRequirements/Pages/default.aspx" TargetMode="External"/><Relationship Id="rId14" Type="http://schemas.openxmlformats.org/officeDocument/2006/relationships/hyperlink" Target="http://www.ets.org/praxis/pa" TargetMode="Externa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hansen\hansen.back\My%20Documents\RMU\Committee%20Work\Assessment%20Coord%20Position%20Education\CAEP%202024%20Fa22Sp23Su23Terms\AdvProgramPass.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State</a:t>
            </a:r>
            <a:r>
              <a:rPr lang="en-US" baseline="0"/>
              <a:t> v RMU Pass Rate</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Statewide Pass Rate</c:v>
                </c:pt>
              </c:strCache>
            </c:strRef>
          </c:tx>
          <c:spPr>
            <a:solidFill>
              <a:schemeClr val="accent1"/>
            </a:solidFill>
            <a:ln>
              <a:noFill/>
            </a:ln>
            <a:effectLst/>
          </c:spPr>
          <c:invertIfNegative val="0"/>
          <c:cat>
            <c:strRef>
              <c:f>Sheet1!$A$2:$A$5</c:f>
              <c:strCache>
                <c:ptCount val="4"/>
                <c:pt idx="0">
                  <c:v>2020-2021</c:v>
                </c:pt>
                <c:pt idx="1">
                  <c:v>2021-2022</c:v>
                </c:pt>
                <c:pt idx="2">
                  <c:v>2022-2023</c:v>
                </c:pt>
                <c:pt idx="3">
                  <c:v>2023-24</c:v>
                </c:pt>
              </c:strCache>
            </c:strRef>
          </c:cat>
          <c:val>
            <c:numRef>
              <c:f>Sheet1!$B$2:$B$5</c:f>
              <c:numCache>
                <c:formatCode>0%</c:formatCode>
                <c:ptCount val="4"/>
                <c:pt idx="0">
                  <c:v>0.71</c:v>
                </c:pt>
                <c:pt idx="1">
                  <c:v>0.69</c:v>
                </c:pt>
                <c:pt idx="2">
                  <c:v>0.76</c:v>
                </c:pt>
                <c:pt idx="3">
                  <c:v>0.72</c:v>
                </c:pt>
              </c:numCache>
            </c:numRef>
          </c:val>
          <c:extLst>
            <c:ext xmlns:c16="http://schemas.microsoft.com/office/drawing/2014/chart" uri="{C3380CC4-5D6E-409C-BE32-E72D297353CC}">
              <c16:uniqueId val="{00000000-E769-45C9-9A7D-40E0C1C02071}"/>
            </c:ext>
          </c:extLst>
        </c:ser>
        <c:ser>
          <c:idx val="1"/>
          <c:order val="1"/>
          <c:tx>
            <c:strRef>
              <c:f>Sheet1!$C$1</c:f>
              <c:strCache>
                <c:ptCount val="1"/>
                <c:pt idx="0">
                  <c:v>RMU Pass Rate</c:v>
                </c:pt>
              </c:strCache>
            </c:strRef>
          </c:tx>
          <c:spPr>
            <a:solidFill>
              <a:schemeClr val="accent2"/>
            </a:solidFill>
            <a:ln>
              <a:noFill/>
            </a:ln>
            <a:effectLst/>
          </c:spPr>
          <c:invertIfNegative val="0"/>
          <c:cat>
            <c:strRef>
              <c:f>Sheet1!$A$2:$A$5</c:f>
              <c:strCache>
                <c:ptCount val="4"/>
                <c:pt idx="0">
                  <c:v>2020-2021</c:v>
                </c:pt>
                <c:pt idx="1">
                  <c:v>2021-2022</c:v>
                </c:pt>
                <c:pt idx="2">
                  <c:v>2022-2023</c:v>
                </c:pt>
                <c:pt idx="3">
                  <c:v>2023-24</c:v>
                </c:pt>
              </c:strCache>
            </c:strRef>
          </c:cat>
          <c:val>
            <c:numRef>
              <c:f>Sheet1!$C$2:$C$5</c:f>
              <c:numCache>
                <c:formatCode>0%</c:formatCode>
                <c:ptCount val="4"/>
                <c:pt idx="0">
                  <c:v>0.7</c:v>
                </c:pt>
                <c:pt idx="1">
                  <c:v>0.92</c:v>
                </c:pt>
                <c:pt idx="2">
                  <c:v>0.92</c:v>
                </c:pt>
                <c:pt idx="3">
                  <c:v>0.83</c:v>
                </c:pt>
              </c:numCache>
            </c:numRef>
          </c:val>
          <c:extLst>
            <c:ext xmlns:c16="http://schemas.microsoft.com/office/drawing/2014/chart" uri="{C3380CC4-5D6E-409C-BE32-E72D297353CC}">
              <c16:uniqueId val="{00000001-E769-45C9-9A7D-40E0C1C02071}"/>
            </c:ext>
          </c:extLst>
        </c:ser>
        <c:dLbls>
          <c:showLegendKey val="0"/>
          <c:showVal val="0"/>
          <c:showCatName val="0"/>
          <c:showSerName val="0"/>
          <c:showPercent val="0"/>
          <c:showBubbleSize val="0"/>
        </c:dLbls>
        <c:gapWidth val="219"/>
        <c:overlap val="-27"/>
        <c:axId val="578774088"/>
        <c:axId val="578776384"/>
      </c:barChart>
      <c:catAx>
        <c:axId val="578774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776384"/>
        <c:crosses val="autoZero"/>
        <c:auto val="1"/>
        <c:lblAlgn val="ctr"/>
        <c:lblOffset val="100"/>
        <c:noMultiLvlLbl val="0"/>
      </c:catAx>
      <c:valAx>
        <c:axId val="57877638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7740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Advanced Program Pass Rate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xmlns:c15="http://schemas.microsoft.com/office/drawing/2012/chart" uri="{02D57815-91ED-43cb-92C2-25804820EDAC}">
                  <c15:fullRef>
                    <c15:sqref>Sheet1!$A$2:$A$4</c15:sqref>
                  </c15:fullRef>
                </c:ext>
              </c:extLst>
              <c:f>Sheet1!$A$2:$A$4</c:f>
              <c:strCache>
                <c:ptCount val="3"/>
                <c:pt idx="0">
                  <c:v>2023-2024</c:v>
                </c:pt>
                <c:pt idx="1">
                  <c:v>2022-2023</c:v>
                </c:pt>
                <c:pt idx="2">
                  <c:v>2021-2022</c:v>
                </c:pt>
              </c:strCache>
            </c:strRef>
          </c:cat>
          <c:val>
            <c:numRef>
              <c:extLst>
                <c:ext xmlns:c15="http://schemas.microsoft.com/office/drawing/2012/chart" uri="{02D57815-91ED-43cb-92C2-25804820EDAC}">
                  <c15:fullRef>
                    <c15:sqref>Sheet1!$B$2:$B$11</c15:sqref>
                  </c15:fullRef>
                </c:ext>
              </c:extLst>
              <c:f>Sheet1!$B$2:$B$4</c:f>
              <c:numCache>
                <c:formatCode>0%</c:formatCode>
                <c:ptCount val="3"/>
                <c:pt idx="0">
                  <c:v>0.94</c:v>
                </c:pt>
                <c:pt idx="1">
                  <c:v>1</c:v>
                </c:pt>
                <c:pt idx="2" formatCode="0.00%">
                  <c:v>0.83299999999999996</c:v>
                </c:pt>
              </c:numCache>
            </c:numRef>
          </c:val>
          <c:extLst>
            <c:ext xmlns:c16="http://schemas.microsoft.com/office/drawing/2014/chart" uri="{C3380CC4-5D6E-409C-BE32-E72D297353CC}">
              <c16:uniqueId val="{00000000-6B30-4F7E-8306-317A9EA44E03}"/>
            </c:ext>
          </c:extLst>
        </c:ser>
        <c:dLbls>
          <c:showLegendKey val="0"/>
          <c:showVal val="0"/>
          <c:showCatName val="0"/>
          <c:showSerName val="0"/>
          <c:showPercent val="0"/>
          <c:showBubbleSize val="0"/>
        </c:dLbls>
        <c:gapWidth val="219"/>
        <c:overlap val="-27"/>
        <c:axId val="571788984"/>
        <c:axId val="571791608"/>
      </c:barChart>
      <c:catAx>
        <c:axId val="5717889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1791608"/>
        <c:crosses val="autoZero"/>
        <c:auto val="1"/>
        <c:lblAlgn val="ctr"/>
        <c:lblOffset val="100"/>
        <c:noMultiLvlLbl val="0"/>
      </c:catAx>
      <c:valAx>
        <c:axId val="571791608"/>
        <c:scaling>
          <c:orientation val="minMax"/>
          <c:max val="1"/>
          <c:min val="0"/>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178898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6</Pages>
  <Words>1449</Words>
  <Characters>8264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9694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dc:creator>
  <cp:lastModifiedBy>Mary Hansen</cp:lastModifiedBy>
  <cp:revision>12</cp:revision>
  <dcterms:created xsi:type="dcterms:W3CDTF">2024-06-04T01:29:00Z</dcterms:created>
  <dcterms:modified xsi:type="dcterms:W3CDTF">2025-04-30T13:26:00Z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2023-04-16T00:00:00Z</vt:filetime>
  </property>
  <property fmtid="{D5CDD505-2E9C-101B-9397-08002B2CF9AE}" pid="3" name="Creator">
    <vt:lpwstr>Microsoft® Word 2013</vt:lpwstr>
  </property>
  <property fmtid="{D5CDD505-2E9C-101B-9397-08002B2CF9AE}" pid="4" name="LastSaved">
    <vt:filetime>2024-05-26T00:00:00Z</vt:filetime>
  </property>
  <property fmtid="{D5CDD505-2E9C-101B-9397-08002B2CF9AE}" pid="5" name="GrammarlyDocumentId">
    <vt:lpwstr>8c062b4bcb7865a17fab77eec12a89b564b9cdd90e911a18204f38183069b9ff</vt:lpwstr>
  </property>
</Properties>
</file>